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1b62" w14:textId="7021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Школьная" села Желторангы Желторанг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торангинского сельского округа Балхашского района Алматинской области от 28 апреля 2016 года № 4-3. Зарегистрировано Департаментом юстиции Алматинской области 12 мая 2016 года № 38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Желторангы Желторангинского сельского округа, на основании заключения ономастической комиссии Алматинской области от 10 июля 2015 года, аким Желторангинского сельского округа Балха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Школьная" на улицу "Сатимкул Копжасаров" села Желторангы Желторанг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алиста государственного учреждения "Аппарат акима Желторангинского сельского округа" Шобеева Ербола Серикбаевича опубликование настояшего решения после государственной регистрации в органах юстиции официальных и периодических печатных изданиях, а также на интернет-ресурсе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е решение вступаеть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