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436e" w14:textId="9634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Алакольского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29 апреля 2016 года № 3-3. Зарегистрировано Департаментом юстиции Алматинской области 26 мая 2016 года № 3851. Утратило силу решением Алакольского районного маслихата Алматинской области от 13 сентября 2016 года № 7-1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13.09.2016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Алакольского района,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занятости и социальных программ Алакольского района" (по согласованию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А. Садирбекова)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Алакольского районного маслихата "По вопросам молодежи, культуры, защите здоровья , образования, труда, развитию социальной инфраструктуры,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29 апреля 2016 года № 3-3 "Об утверждении Правил оказания социальной помощи, установления размеров и определения перечня отдельных категорий нуждающихся граждан Алакольского района"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Законом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праздничные дни -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среднедушевой доход семьи (гражданина) -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уполномоченная организация -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15 февраля -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26 апреля -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9 мая - День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- 76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- 26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- 33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- 5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- 500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- 200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руководствуется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сведения о составе лица (семьи) согласно приложению 1 к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граждан"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–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превышения размера среднедушевого дохода лица (семьи) установленного местными представительными органами порога для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Отношения, не урегулированные настоящими Правилами, регулируются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