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ce70" w14:textId="48dc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Аксуского района Алматинской области от 22 декабря 2016 года № 508. Зарегистрировано Департаментом юстиции Алматинской области 9 января 2017 года № 4060. Утратило силу постановлением акимата Аксуского района области Жетісу от 22 февраля 2024 года № 97</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Аксуского района области Жетісу от 22.02.2024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Аксуского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Установить квоты рабочих мест для трудоустройства лиц, освобожденных из мест лишения свободы и лиц, состоящих на учете службы пробации в организациях независимо от организационно-правовой формы и формы собственности в размере двух процентов от списочной численности работников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района Корганбаева Сабита Бейсебековича.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Аксуского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Далбагаев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