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84ad" w14:textId="bbd8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Аксуском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22 августа 2016 года № 7-28. Зарегистрировано Департаментом юстиции Алматинской области 15 сентября 2016 года № 3958. Утратило силу решением Аксуского районного маслихата Алматинской области от 28 декабря 2021 года № 17-64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Аксуского районного маслихата Алматинской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17-64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11 июля 2002 года "О социальной и медико-педагогической коррекционной поддержке детей с ограниченными возможностями" и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сфере", Аксуский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возмещение затрат на обучение на дому (далее – возмещение затрат на обучение) родителей и иных законных представителей детей с ограниченными возможностями из числа инвалидов (далее – дети с ограниченными возможностями) по индивидуальному учебному плану ежеквартально в размере восьми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производится государственным учреждением "Отдел занятости и социальных программ Аксуского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обучение предоставляется одному из родителей или иным законным представителям детей с ограниченными возможностями (далее – получатель);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для возмещения затрат на обучение получатель представляет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заявление, по форме согласно приложению 1 к стандарту государственной услуги 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регистрацию по постоянному месту жительства (адресная справка или справка сельского акима);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психолого-медико-педагогической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справка об инвалидности по форме, утвержденной приказом Министра здравоохранения и социального развития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медико-социальной экспертизы";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сведения о номере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справка из учебного заведения, подтверждающая факт обучения ребенка-инвалида на дому, по форме согласно приложению 2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указанный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случае первоначального назначения возмещение затрат на обучение выплачивается со дня обращения.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решение Аксуского районного маслихата от 3 ноября 2014 года № 35-226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Аксуском районе" (зарегистрированного в Реестре государственной регистрации нормативных правовых актов от 25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2925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"Аксу онири" от 6 декабря 2014 года № 49 (9734)).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государственного учреждения "Отдел занятости и социальных программ Аксуского района" (по согласованию К. Бекбаланов)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постоянную комиссию Аксуского районного маслихата "По вопросам развития бюджета и социально-культурной отрасли, молодежной политики, защиты прав и законности"..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Аксуского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