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6d95" w14:textId="a6f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Аксуского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Аксусского районного маслихата Алматинской области от 14 апреля 2016 года № 2-9. Зарегистрировано Департаментом юстиции Алматинской области 17 мая № 3835. Утратило силу решением Аксуского районного маслихата Алматинской области от 30 марта 2017 года № 13-61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13-61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Аксуского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Усенова Нурбола Каметкалиевича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Усенова Нурбола Каметкалиевича.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Аксуского районного маслихата от 14 апреля 2016 года № 2-9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Аксуского районного маслихата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Аксуского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Аксуского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