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a6c" w14:textId="973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02 августа 2016 года № 7-37. Зарегистрировано Департаментом юстиции Алматинской области 29 августа 2016 года № 3945. Утратило силу решением Текелийского городского маслихата Алматинской области от 17 ноября 2021 года № 10-40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городаТекели";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-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24 ноября 2014 года № 35-224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Текели" (зарегистрированного в Реестре государственной регистрации нормативных правовых актов от 11 декабря 2014 года № 2959, опубликованного в газете "Текели тынысы" от 09 января 2015 года № 2 (3213)).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города Текели" (по согласованию Е. Абдалиев)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Текелийского городского маслихата "По социальным вопросам".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