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632c4" w14:textId="99632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Алматинской области от 22 сентября 2015 года № 426 "Об утверждении регламента государственной услуги в сфере автомобильных дорог"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19 августа 2016 года № 439. Зарегистрировано Департаментом юстиции Алматинской области 29 сентября 2016 года № 3972. Утратило силу постановлением акимата Алматинской области от 3 апреля 2020 года № 138</w:t>
      </w:r>
    </w:p>
    <w:p>
      <w:pPr>
        <w:spacing w:after="0"/>
        <w:ind w:left="0"/>
        <w:jc w:val="both"/>
      </w:pPr>
      <w:bookmarkStart w:name="z49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Алматинской области от 03.04.2020 </w:t>
      </w:r>
      <w:r>
        <w:rPr>
          <w:rFonts w:ascii="Times New Roman"/>
          <w:b w:val="false"/>
          <w:i w:val="false"/>
          <w:color w:val="000000"/>
          <w:sz w:val="28"/>
        </w:rPr>
        <w:t>№ 138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 статьи 16 Закона Республики Казахстан от 15 апреля 2013 года "О государственных услугах", приказом Министра по инвестициям и развитию Республики Казахстан 30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529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области автомобильных дорог", акимат Алматинской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 постановление акимата Алматинской области "Об утверждении регламента государственной услуги в сфере автомобильных дорог" от 22 сентября 2015 года № 426 (зарегистрированного в Реестре государственной регистрации нормативных правовых актов от 29 октября 2015 года </w:t>
      </w:r>
      <w:r>
        <w:rPr>
          <w:rFonts w:ascii="Times New Roman"/>
          <w:b w:val="false"/>
          <w:i w:val="false"/>
          <w:color w:val="000000"/>
          <w:sz w:val="28"/>
        </w:rPr>
        <w:t>№ 3509</w:t>
      </w:r>
      <w:r>
        <w:rPr>
          <w:rFonts w:ascii="Times New Roman"/>
          <w:b w:val="false"/>
          <w:i w:val="false"/>
          <w:color w:val="000000"/>
          <w:sz w:val="28"/>
        </w:rPr>
        <w:t xml:space="preserve">, опубликованного в информационно-правовой системе "Әділет" от 20 ноября 2015 года)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указанного постановления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"Об утверждении регламента государственнойуслуги "Выдача разрешения на размещение наружной (визуальной) рекламы на объектах стационарного размещения рекламы в полосе отвода автомобильных дорог общего пользования областного и районного значения";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регламент государственной услуги "Выдача разрешения на размещение наружной (визуальной) рекламы на объектах стационарного размещения рекламы в полосе отвода автомобильных дорог общего пользования областного и районного значения" утвержденный указанным постановлением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Возложить на руководителя государственного учреждения "Управление пассажирского транспорта и автомобильных дорог Алматинской области" опубликование настоящего постановления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 и на интернет-ресурсе акимата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Алматинской области Абдраймова Г.Р.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Алматинской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Алматинской области от "19" августа 2016 года № 439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 акимата Алматинской области от 22 сентября 2015 года № 426</w:t>
            </w:r>
          </w:p>
        </w:tc>
      </w:tr>
    </w:tbl>
    <w:bookmarkStart w:name="z5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</w:t>
      </w:r>
      <w:r>
        <w:rPr>
          <w:rFonts w:ascii="Times New Roman"/>
          <w:b/>
          <w:i w:val="false"/>
          <w:color w:val="000000"/>
        </w:rPr>
        <w:t>"Выдача разрешения на размещение наружной (визуальной) рекламы на объектах стационарного размещения рекламы в полосе отвода автомобильных дорог общего пользования областного и районного значения"</w:t>
      </w:r>
    </w:p>
    <w:bookmarkEnd w:id="1"/>
    <w:bookmarkStart w:name="z6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bookmarkStart w:name="z6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"Выдача разрешения на размещение наружной (визуальной) рекламы на объектах стационарного размещения рекламы в полосе отвода автомобильных дорог общего пользования областного и районного значения" (далее - государственная услуга) оказывается бесплатно физическим и юридическим лицам (далее - услугополучатель) местными исполнительными органами области, районов и городов областного значения (далее - услугодатель).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Государственная услуга оказывается на основании стандарта государственной услуги "Выдача разрешения на размещение наружной (визуальной) рекламы на объектах стационарного размещения рекламы в полосе отвода автомобильных дорог общего пользования областного и районного значения" утвержденного приказом Министра по инвестициям и развитию Республики Казахстан от 30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529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- Стандарт).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Форма оказания государственной услуги: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Результат оказания государственной услуги: паспорт на размещение объектов наружной (визуальной) рекламы на объектах стационарного размещения рекламы в полосе отвода автомобильных дорог общего пользования областного и районного значения. </w:t>
      </w:r>
    </w:p>
    <w:bookmarkEnd w:id="3"/>
    <w:bookmarkStart w:name="z6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4"/>
    <w:bookmarkStart w:name="z6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обращение услугополучателя (либо уполномоченного представителя: юридического лица по документу, подтверждающему полномочия; физического лица по нотариально заверенной доверенности) с пакетом документов, согласно пункту 9 Стандарта.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Содержание каждой процедуры (действия), входящей в состав процесса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прием, регистрация документов и направление руководителю услугодателя. Результат - направление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рассмотрение документов и определение ответственного исполнителя услугодателя. Результат - определение ответственного исполнителя услугодателя;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оформление ответственным исполнителем услугодателя результата оказания государственной услуги и направление на подпись руководителю услугодателя. Результат - направление результата оказания государственной услуги на подпись руководителю услугодателя;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4) подписание результата оказания государственной услуги и направление ответственному исполнителю услугодателя. Результат - направление результата оказания государственной услуги ответственному исполнителю услугодателя;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5) выдача результата оказания государственной услуги услугополучателю. Результат - выдача результата оказания государственной услуги услугополучателю.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Длительность выполнения каждой процедуры (действия), входящей в состав процесса оказания государственной услуги, согласно пункту 4 Стандарта. </w:t>
      </w:r>
    </w:p>
    <w:bookmarkEnd w:id="5"/>
    <w:bookmarkStart w:name="z7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6"/>
    <w:bookmarkStart w:name="z7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сотрудник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ответственный исполнитель услугодателя.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7. Описание последовательности процедур (действий) между структурными подразделениями (работниками) приведены в приложении настоящего регламента "Справочнике бизнес-процессов оказания государственной услуги". Длительность каждой процедуры (действия), входящей в состав процесса оказания государственной услуги, согласно пункту 4 Стандарта. </w:t>
      </w:r>
    </w:p>
    <w:bookmarkEnd w:id="7"/>
    <w:bookmarkStart w:name="z8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 </w:t>
      </w:r>
    </w:p>
    <w:bookmarkEnd w:id="8"/>
    <w:bookmarkStart w:name="z3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Для получения государственной услуги услугополучатель (либо уполномоченный представитель: юридического лица по документу, подтверждающему полномочия; физического лица по нотариально заверенной доверенности) представляет в Государственную корпорацию "Правительство для граждан" (далее - Государственная корпорация) пакет документов, согласно пункту 9 Стандарта.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Описание процесса получения результата оказания государственной услуги через Государственную корпорацию: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работник Государственной корпорации принимает документы и выдает расписку о приеме соответствующих документов (согласно пункту 10 Стандарта работник Государственной корпорации отказывает в приеме заявления);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работник Государственной корпорации направляет принятые документы услугодателю;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порядок действий структурных подразделений услугодателя в процессе оказания государственной услуги осуществляется в соответствии с пунктом 5 настоящего регламента;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4) работник Государственной корпорации получает результат оказания государственной услуги от услугодателя;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5) работник Государственной корпорации выдает услугополучателю результат оказания государственной услуги.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Длительность процесса получения результата оказания государственной услуги через Государственную корпорацию, согласно пункту 4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Описание порядка обращения и последовательности процедур (действий) услугодателя и услугополучателя при оказании государственных услуг через веб-портал "электронного правительства" (далее - портал):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услугополучатель направляет запрос с указанием места размещения в форме электронного документа, удостоверенного электронной цифровой подписью;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в "личном кабинете" услугополучателя отображается статус о принятии запроса для оказания государственной услуги с указанием даты получения результата государственной услуги;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после принятия запроса, порядок действий структурных подразделений услугодателя в процессе оказания государственной услуги осуществляется в соответствии с пунктом 5 настоящего регламента.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 государственной услуги "Выдача разрешения на размещение наружной (визуальной) рекламы на объектах стационарного размещения рекламы в полосе отвода автомобильных дорог общего пользования областного и районного значения"</w:t>
            </w:r>
          </w:p>
        </w:tc>
      </w:tr>
    </w:tbl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188200" cy="791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188200" cy="791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6972300" cy="289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972300" cy="289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