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c6863" w14:textId="c5c68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предпринимательства Алматинской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16 августа 2016 года № 436. Зарегистрировано Департаментом юстиции Алматинской области 15 сентября 2016 года № 3955. Утратило силу постановлением акимата Алматинской области от 18 июля 2017 года № 296</w:t>
      </w:r>
    </w:p>
    <w:p>
      <w:pPr>
        <w:spacing w:after="0"/>
        <w:ind w:left="0"/>
        <w:jc w:val="both"/>
      </w:pPr>
      <w:bookmarkStart w:name="z8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Алматинской области от 18.07.2017 </w:t>
      </w:r>
      <w:r>
        <w:rPr>
          <w:rFonts w:ascii="Times New Roman"/>
          <w:b w:val="false"/>
          <w:i w:val="false"/>
          <w:color w:val="ff0000"/>
          <w:sz w:val="28"/>
        </w:rPr>
        <w:t>№ 296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и приказом Министра национальной экономики Республики Казахстан от 24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352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предпринимательства", акимат Алматинской области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регламенты государственных услуг: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"Предоставление субсидирования части ставки вознаграждения по кредитам в рамках Единой программы поддержки и развития бизнеса "Дорожная карта бизнеса 2020"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"Предоставление гарантий по кредитам субъектов частного предпринимательства в рамках Единой программы поддержки и развития бизнеса "Дорожная карта бизнеса 2020"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"Предоставление государственных грантов в рамках Единой программы поддержки и развития бизнеса "Дорожная карта бизнеса 2020"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> 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"Предоставление поддержки по развитию производственной (индустриальной) инфраструктуры в рамках Единой программы поддержки и развития бизнеса "Дорожная карта бизнеса 2020"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 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постановление акимата Алматинской области от 02 июля 2015 года № 289 "Об утверждении регламентов государственных услуг в сфере предпринимательства Алматинской области" (зарегистрированного в Реестре государственной регистрации нормативных правовых актов от 12 августа 2015 года </w:t>
      </w:r>
      <w:r>
        <w:rPr>
          <w:rFonts w:ascii="Times New Roman"/>
          <w:b w:val="false"/>
          <w:i w:val="false"/>
          <w:color w:val="000000"/>
          <w:sz w:val="28"/>
        </w:rPr>
        <w:t>№ 3336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опубликованного в газетах "Жетысу" от 27 августа 2015 года № 97 (18085), "Огни Алатау" от 27 августа 2015 года № 97 (17034).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Возложить на руководителя государственного учреждения "Управление предпринимательства и индустриально-инновационного развития Алматинской области" опубликование настоящего постановления после государственной регистрации в органах юстиции в офицальных и периодических печатных изданиях, а также на интернет-ресурсе, определяемом Правительством Республики Казахстан, и на интернет–ресурсе областного акимата.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заместителя акима области Турдалиева 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Алматинской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Турлашов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постановлению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Алматинской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"16" августа 2016 года № 436 </w:t>
            </w:r>
          </w:p>
        </w:tc>
      </w:tr>
    </w:tbl>
    <w:bookmarkStart w:name="z2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</w:t>
      </w:r>
      <w:r>
        <w:rPr>
          <w:rFonts w:ascii="Times New Roman"/>
          <w:b/>
          <w:i w:val="false"/>
          <w:color w:val="000000"/>
        </w:rPr>
        <w:t>"Предоставление субсидирования ставки вознаграждения по кредитам в рамках Единой программы поддержки развития бизнеса "Дорожная карта бизнеса 2020"</w:t>
      </w:r>
    </w:p>
    <w:bookmarkEnd w:id="1"/>
    <w:bookmarkStart w:name="z2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2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"Предоставление субсидирования ставки вознаграждения по кредитам в рамках Единой программы поддержки развития бизнеса "Дорожная карта бизнеса 2020" (далее – государственная услуга) оказывается на бесплатной основе физическим и юридическим лицам (далее – услугополучатель) государственным учреждением "Управление предпринимательства и индустриально-инновационного развития Алматинской области"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Государственная услуга оказывается на основании стандарта государственной услуги "Предоставление субсидирования ставки вознаграждения по кредитам в рамках Единой программы поддержки развития бизнеса "Дорожная карта бизнеса 2020", утвержденного приказом Министра национальной экономики Республики Казахстан от 24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352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Стандарт).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оказываемой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Результат оказания государственной услуги: выписка из протокола заседания Регионального координационного совета. </w:t>
      </w:r>
    </w:p>
    <w:bookmarkEnd w:id="3"/>
    <w:bookmarkStart w:name="z2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4"/>
    <w:bookmarkStart w:name="z3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обращение услугополучателя (либо его представителя по доверенности) с пакетом документов, согласно пункту 9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Содержание каждой процедуры (действия), входящей в состав процесса оказания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прием и регистрация документов, направление руководителю услугодателя. Результат – прием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рассмотрение документов и определение ответственного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исполнителя. Результат – определение ответственного исполнителя;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проверка полноты предоставленных документов, подготовка и составление списка проектов, либо отказа в оказании государственной услуги по основаниям, предусмотренным пунктом 9-1 Стандарта, направление списка проектов на рассмотрение Регионального координационного совета. Результат – направление списка проектов на рассмотрение Регионального координационного совета;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рассмотрение проектов и оформление протокола заседания Регионального координационного совета. Результат – протокол заседания Регионального координационного совета;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выдача выписки из протокола заседания Регионального координационного совета услугополучателю. Результат – выдача результата оказания государственной услуги услугополучателю.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Длительность выполнения каждой процедуры (действия), входящей в состав процесса оказания государственной услуги, согласно пункту 4 Стандарта.</w:t>
      </w:r>
    </w:p>
    <w:bookmarkEnd w:id="5"/>
    <w:bookmarkStart w:name="z3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6"/>
    <w:bookmarkStart w:name="z4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работник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Описание последовательности процедур (действий) между структурными подразделениями (работниками) приведены в приложении настоящего регламента "Справочнике бизнес-процессов оказания государственной услуги". Длительность выполнения каждой процедуры (действия), входящей в состав процесса оказания государственной услуги, согласно пункту 4 Стандарта.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 государственной услуги "Предоставление субсидирования ставки вознаграждения по кредитам в рамках Единой программы поддержки развития бизнеса "Дорожная карта бизнеса 2020"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299200" cy="7493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99200" cy="749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постановлению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Алматинской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"16" августа 2016 года № 436 </w:t>
            </w:r>
          </w:p>
        </w:tc>
      </w:tr>
    </w:tbl>
    <w:bookmarkStart w:name="z5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"Предоставление гарантий по кредитам субъектов частного предпринимательства в рамках Единой программы поддержки и развития бизнеса "Дорожная карта бизнеса 2020"</w:t>
      </w:r>
    </w:p>
    <w:bookmarkEnd w:id="8"/>
    <w:bookmarkStart w:name="z5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1.Общие положения</w:t>
      </w:r>
    </w:p>
    <w:bookmarkEnd w:id="9"/>
    <w:bookmarkStart w:name="z6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"Предоставление гарантий по кредитам субъектов частного предпринимательства в рамках Единой программы поддержки и развития бизнеса "Дорожная карта бизнеса 2020" (далее – государственная услуга) оказывается на платной основе физическим и юридическим лицам (далее – услугополучатель) государственным учреждением "Управление предпринимательства и индустриально-инновационного развития Алматинской области"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Государственная услуга оказывается на основании стандарта государственной услуги "Предоставление гарантий по кредитам субъектов частного предпринимательства в рамках Единой программы поддержки и развития бизнеса "Дорожная карта бизнеса 2020", утвержденного приказом Министра национальной экономики Республики Казахстан от 24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352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Стандарт).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оказываемой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Результат оказания государственной услуги: выписка из протокола заседания Регионального координационного совета. </w:t>
      </w:r>
    </w:p>
    <w:bookmarkEnd w:id="10"/>
    <w:bookmarkStart w:name="z6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1"/>
    <w:bookmarkStart w:name="z6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обращение услугополучателя с пакетом документов, согласно пункту 9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Содержание каждой процедуры (действия), входящей в состав процесса оказания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прием и регистрация документов, направление руководителю услугодателя. Результат – прием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рассмотрение документов и определение ответственного исполнителя. Результат – определение ответственного исполнителя;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проверка полноты предоставленных документов, подготовка и составление списка проектов, либо отказа в оказании государственной услуги по основаниям, предусмотренным пунктом 9-1 Стандарта, направление списка проектов на рассмотрение Регионального координационного совета. Результат – направление списка проектов на рассмотрение Регионального координационного совета;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рассмотрение проектов и оформление протокола заседания Регионального координационного совета. Результат – протокол заседания Регионального координационного совета;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выдача выписки из протокола заседания Регионального координационного совета услугополучателю. Результат – выдача результата оказания государственной услуги услугополучателю.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Длительность выполнения каждой процедуры (действия), входящей в состав процесса оказания государственной услуги, согласно пункту 4 Стандарта.</w:t>
      </w:r>
    </w:p>
    <w:bookmarkEnd w:id="12"/>
    <w:bookmarkStart w:name="z7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3"/>
    <w:bookmarkStart w:name="z7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работник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Описание последовательности процедур (действий) между структурными подразделениями (работниками) приведены в приложении настоящего регламента "Справочнике бизнес-процессов оказания государственной услуги". Длительность выполнения каждой процедуры (действия), входящей в состав процесса оказания государственной услуги, согласно пункту 4 Стандарта.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регламенту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"Предоставление гарантий по кредитам субъектов частного предпринимательства в рамках Единой программы поддержки и развития бизнеса "Дорожная карта бизнеса 2020"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223000" cy="734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23000" cy="734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постановлению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Алматинской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"16" августа 2016 года № 436 </w:t>
            </w:r>
          </w:p>
        </w:tc>
      </w:tr>
    </w:tbl>
    <w:bookmarkStart w:name="z9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"Предоставление государственных грантов в рамках Единой программы поддержки и развития бизнеса "Дорожная карта бизнеса 2020"</w:t>
      </w:r>
    </w:p>
    <w:bookmarkEnd w:id="15"/>
    <w:bookmarkStart w:name="z9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6"/>
    <w:bookmarkStart w:name="z9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"Предоставление государственных грантов в рамках Единой программы поддержки и развития бизнеса "Дорожная карта бизнеса 2020" (далее – государственная услуга) оказывается на бесплатной основе физическим и юридическим лицам (далее – услугополучатель) государственным учреждением "Управление предпринимательства и индустриально-инновационного развития Алматинской области"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Государственная услуга оказывается на основании стандарта государственной услуги "Предоставление государственных грантов в рамках Единой программы поддержки и развития бизнеса "Дорожная карта бизнеса 2020", утвержденного приказом Министра национальной экономики Республики Казахстан от 24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352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Стандарт).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Форма оказываемой государственной услуги: бумажная.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Результат оказания государственной услуги: договор о предоставлении гранта.</w:t>
      </w:r>
    </w:p>
    <w:bookmarkEnd w:id="17"/>
    <w:bookmarkStart w:name="z10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8"/>
    <w:bookmarkStart w:name="z10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обращение услугополучателя (либо его представителя по доверенности) с пакетом документов, согласно пункту 9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Содержание каждой процедуры (действия), входящей в состав процесса оказания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прием и регистрация документов, направление руководителю услугодателя. Результат – прием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рассмотрение документов и определение ответственного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исполнителя. Результат – определение ответственного исполнителя;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проверка полноты предоставленных документов, подготовка и составление списка проектов, либо отказа в оказании государственной услуги по основаниям, предусмотренным пунктом 9-1 Стандарта, направление списка проектов на рассмотрение Регионального координационного совета. Результат – направление списка проектов на рассмотрение Регионального координационного совета;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рассмотрение проектов и оформление протокола заседания Регионального координационного совета. Результат – договор о предоставлении гранта;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выдача договора о предостовление гранта услугополучателю. Результат – выдача результата оказания государственной услуги услугополучателю.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Длительность выполнения каждой процедуры (действия), входящей в состав процесса оказания государственной услуги, согласно пункту 4 Стандарта.</w:t>
      </w:r>
    </w:p>
    <w:bookmarkEnd w:id="19"/>
    <w:bookmarkStart w:name="z11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0"/>
    <w:bookmarkStart w:name="z11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работник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Описание последовательности процедур (действий) между структурными подразделениями (работниками) приведены в приложении настоящего регламента "Справочнике бизнес-процессов оказания государственной услуги". Длительность выполнения каждой процедуры (действия), входящей в состав процесса оказания государственной услуги, согласно пункту 4 Стандарта.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регламенту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"Предоставление государственных грантов в рамках Единой программы поддержки и развития бизнеса "Дорожная карта бизнеса 2020"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438900" cy="7518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38900" cy="751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постановлению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Алматинской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"16" августа 2016 года № 436 </w:t>
            </w:r>
          </w:p>
        </w:tc>
      </w:tr>
    </w:tbl>
    <w:bookmarkStart w:name="z1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</w:t>
      </w:r>
      <w:r>
        <w:rPr>
          <w:rFonts w:ascii="Times New Roman"/>
          <w:b/>
          <w:i w:val="false"/>
          <w:color w:val="000000"/>
        </w:rPr>
        <w:t>"Предоставление поддержки по развитию производственной (индустриальной) инфраструктуры в рамках Единой программы поддержки и развития бизнеса "Дорожная карта бизнеса 2020"</w:t>
      </w:r>
    </w:p>
    <w:bookmarkEnd w:id="22"/>
    <w:bookmarkStart w:name="z1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3"/>
    <w:bookmarkStart w:name="z1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"Предоставление поддержки по развитию производственной (индустриальной) инфраструктуры в рамках Единой программы поддержки и развития бизнеса "Дорожная карта бизнеса 2020" (далее – государственная услуга) оказывается на бесплатной основе физическим и юридическим лицам (далее – услугополучатель) государственным учреждением "Управление предпринимательства и индустриально-инновационного развития Алматинской области"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Государственная услуга оказывается на основании стандарта государственной услуги "Предоставление поддержки по развитию производственной (индустриальной) инфраструктуры в рамках Единой программы поддержки и развития бизнеса "Дорожная карта бизнеса 2020", утвержденного приказом Министра национальной экономики Республики Казахстан от 24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352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Стандарт).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оказываемой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Результат оказания государственной услуги: выписка из протокола заседания Регионального координационного совета. </w:t>
      </w:r>
    </w:p>
    <w:bookmarkEnd w:id="24"/>
    <w:bookmarkStart w:name="z13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5"/>
    <w:bookmarkStart w:name="z1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обращение услугополучателя (либо его представителя по доверенности) с пакетом документов, согласно пункту 9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Содержание каждой процедуры (действия), входящей в состав процесса оказания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прием и регистрация документов, направление руководителю услугодателя. Результат – прием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рассмотрение документов и определение ответственного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исполнителя. Результат – определение ответственного исполнителя;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проверка полноты предоставленных документов, подготовка и составление списка проектов, либо отказа в оказании государственной услуги по основаниям, предусмотренным пунктом 9-1 Стандарта, направление списка проектов на рассмотрение Регионального координационного совета. Результат – направление списка проектов на рассмотрение Регионального координационного совета;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рассмотрение проектов и оформление протокола заседания Регионального координационного совета. Результат – протокол заседания Регионального координационного совета;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выдача выписки из протокола заседания Регионального координационного совета услугополучателю. Результат – выдача результата оказания государственной услуги услугополучателю.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Длительность выполнения каждой процедуры (действия), входящей в состав процесса оказания государственной услуги, согласно пункту 4 Стандарта.</w:t>
      </w:r>
    </w:p>
    <w:bookmarkEnd w:id="26"/>
    <w:bookmarkStart w:name="z14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7"/>
    <w:bookmarkStart w:name="z15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работник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Описание последовательности процедур (действий) между структурными подразделениями (работниками) приведены в приложении настоящего регламента "Справочнике бизнес-процессов оказания государственной услуги". Длительность выполнения каждой процедуры (действия), входящей в состав процесса оказания государственной услуги, согласно пункту 4 Стандарта.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 государственной услуги "Предоставление поддержки по развитию производственной (индустриальной) инфраструктуры в рамках Единой программы поддержки и развития бизнеса "Дорожная карта бизнеса 2020"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197600" cy="740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97600" cy="740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