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b4e3" w14:textId="375b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2015 года № 255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10 июня 2016 года № 23. Зарегистрировано Департаментом юстиции Актюбинской области 4 июля 2016 года № 4976. Утратило силу решением маслихата Шалкарского района Актюбинской области от 22 мая 2017 года № 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Шалкарского района Актюбинской области от 22.05.2017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2015 года № 255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за № 4723, опубликованное 29 февраля 2016 года в газете "Шежірелі өлке")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Шалкарском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главе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"Шалкарское отделение Актюбинского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(далее – центр по выплате пенсий)" заменить словами "Шалкарское районное отделение Департамента "Государственный центр по выплате пенсий" - филиал некоммерческого акционерного общества "Государственная корпорация "Правительство для граждан" по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главе "3. Порядок оказания социальной помощи":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"в подпунктах 2) и 4) " заменит словами " в подпунктах 2) и 5)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главе "4. Заключение социального контракта активизации семьи":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"пунктом 2" заменить словами "пунктом 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главе "5. Основания для прекращения и возврата предоставляемой социальной помощи":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"Государственного центра по выплате пенсий Министерства труда и социальной защиты населения" заменить словами "Государственного центра по выплате пенсий" - некоммерческого акционерного общества "Государственная корпорация "Правительство для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 А.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