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d0e6" w14:textId="aebd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14 июня 2016 года № 218. Зарегистрировано Департаментом юстиции Актюбинской области 08 июля 2016 года № 4991.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– в редакции постановления акимата Хромтауского района Актюбинской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Хромтауского района Актюбинской области от 07.02.2024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Н.Аспенова.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Хромтауского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 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14 июня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Хромтауского района Актюбинской области от 07.02.2024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высшей, первой, второй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высшей, первой, второй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высшей, первой. второй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библиограф, аккомпаниатор, культорганизатор (основных служб), методист всех наименований (основных служб), музыкальный руководитель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