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d8ad" w14:textId="f66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здравохранения,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25 апреля 2016 года № 19. Зарегистрировано Департаментом юстиции Актюбинской области 18 мая 2016 года № 4934. Утратило силу решением маслихата Хромтауского района Актюбинской области от 13 марта 2019 года № 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решением маслихата Хромтауского района Актюбинской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Хромтауского района Актюбинской области от 15.05.2017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решением маслихата Хромтауского района Актюбинской области от 04.01.2019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