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7ed1" w14:textId="bf47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Уилскому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7 июня 2016 года № 27. Зарегистрировано Департаментом юстиции Актюбинской области 30 июня 2016 года № 4973. Утратило силу решением Уилского районного маслихата Актюбинской области от 13 марта 2020 года №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13.03.2020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маслихата Уилского района Актюбинской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Уилскому району.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