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94d0" w14:textId="2809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4 августа 2016 года № 35. Зарегистрировано Департаментом юстиции Актюбинской области 29 августа 2016 года № 5039. Утратило силу решением маслихата Мугалжарского района Актюбинской области от 5 декабря 2018 года № 255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Мугалжарского района Актюбинской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Мугалжарского района в размере 5 (пяти) месячных расчетных показателей за счет средств районного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</w:t>
      </w:r>
      <w:r>
        <w:rPr>
          <w:rFonts w:ascii="Times New Roman"/>
          <w:b w:val="false"/>
          <w:i w:val="false"/>
          <w:color w:val="000000"/>
          <w:sz w:val="28"/>
        </w:rPr>
        <w:t>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Мугалжарского районного маслихата от 25 декабря 2013 года № 131 "О предоставлении социальной помощи на приобретение топлива специалистам государственных организаций, проживающим и работающим в сельских населенных пунктах Мугалжарского района" (зарегистрированное в реестре государственной регистрации нормативных правовых актов за № 3732, опубликованное 16 января 2014 года в районной газете "Мұғалжар").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