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c7b9" w14:textId="56ac7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окладов и тарифных ставок специалистам в области социального обеспечения и культуры, являющимся гражданскими служащими и работающим в сельских населенных пунктах Мартукского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4 ноября 2016 года № 40. Зарегистрировано Департаментом юстиции Актюбинской области 22 ноября 2016 года № 5141.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Мартукского районного маслихата Актюбинской области от 19.06.2024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оклады и тарифные ставки специалистам в области социального обеспечения и культуры, являющимся гражданскими служащими и работающим в сельских населенных пунктах Мартукского района, а также указанным специалистам, работающим в государственных организациях, финансируемых из местных бюджетов, по сравнению со ставками специалистов, занимающихся этими видами деятельности в городских условиях.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Мартукского районного маслихата Актюбинской области от 19.06.2024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Мартукского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4 ноября 2016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Мартукского районного маслихата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28 марта 2008 года № 39 "Об установлении надбавок специалистам в области здравоохранения, социального обеспечения, образования, культуры, спорта и ветеринарии, работающим в сельских населенных пунктах Мартукского района" (зарегистрированное в Реестре государственной регистрации нормативных правовых актов № 3-8-51, опубликованное 23 апреля 2008 года в газете "Мәртөк тынысы");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27 апреля 2012 года № 19 "О внесении изменения в решение районного маслихата от 28 марта 2008 года № 39 "Об установлении надбавок специалистам образования, культуры и социального обеспечения, работающим в сельских населенных пунктах" (зарегистрированное в Реестре государственной регистрации нормативных правовых актов № 3-8-154, опубликованное 31 мая 2012 года в газете "Мәртөк тынысы");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апреля 2014 года № 121 "О внесении изменений в решение Мартукского районного маслихата от 28 марта 2008 года № 39 "Об установлении надбавок специалистам образования, культуры и социального обеспечения, работающим в сельских населенных пунктах" (зарегистрированное в Реестре государственной регистрации нормативных правовых актов № 3900, опубликованное 22 мая 2014 года в газете "Мәртөк тынысы").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