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37ed" w14:textId="7eb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Мартукском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15 июля 2016 года № 31. Зарегистрировано Департаментом юстиции Актюбинской области 4 августа 2016 года № 5027. Утратило силу решением Мартукского районного маслихата Актюбинской области от 7 июля 2020 года №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Мартукском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15 июля 2016 года № 31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Мартукском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 проведения митингов и собраний: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Мартук: территория парка культуры и отдыха "Жастык" по улице Есет Кокиулы;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Жайсан: территория парка по улице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Родниковка: площадь перед зданием Дома культуры по улице Гагарина;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Сарыжар: площадь стадиона по улице Сарыжар.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Мартук: начиная от улицы Абая, по улице Озмителя до улицы Есет Кокиулы, с поворотом налево и далее по улице Есет Кокиулы до парка культуры и отдыха "Жастык".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 и участникам мероприятия не допускается: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актов Республики Казахстан, либо их проведение угрожает общественному порядку и безопасности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состоянии алкогольного и наркотического опьянения.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аудио-видео),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Пикеты проводятся в соответствии с целями, указанными в заявлении.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пикетировании допускается: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продолжения пикета в иной форме (митинг, собрание, шествие) необходимо получение в установленном порядке разрешения местного исполнительного органа района.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