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bd26" w14:textId="1ffb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Мартукского районного маслихата от 25 декабря 2015 года № 205 "Об утверждении бюджета Мартукского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8 апреля 2016 года № 8. Зарегистрировано Департаментом юстиции Актюбинской области 26 апреля 2016 года № 4865.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25 декабря 2015 года № 205 "Об утверждении бюджета Мартукского района на 2016-2018 годы" (зарегистрированное в Реестре государственной регистрации нормативных правовых актов под № 4702, опубликованное 27 января 2016 года в газете "Мәртөк тынысы")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"4 144 890" заменить цифрами "4 163 256",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поступлениям трансфертов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"3 639 890" заменить цифрами "3 658 256";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"4 152 296,6" заменить цифрами "4 170 662,6";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обеспечение занятости в летний трудовой период – 14 500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оплату труда патронатного воспитателя и содержание ребенка (детей), переданного патронатным воспитателям – 1 170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второго абзаца: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"8 498" заменить цифрами "11 194";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Хусаинова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8 апреля 2016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25 декабря 2015 года № 205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4 163 256,0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3 658 256,0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3 658 256,0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3 658 256,0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4 170 662,6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3 120 709,0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2 775 111,0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2 234 797,0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сетей газификации, находящихся в коммунальной собственности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окружаю-щей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 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особо-охраняемые природные территории, охрана окружаю-щей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32 451,6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недоиспользованных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7 406,7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