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e941" w14:textId="657e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Кобдинскому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24 марта 2016 года № 11. Зарегистрировано Департаментом юстиции Актюбинской области 6 апреля 2016 года № 4839. Утратило силу решением маслихата Кобдинского района Актюбинской области от 26 марта 2018 года № 148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Кобдинского района Актюбинской области от 26.03.2018 № 148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реквизитах, заголовке, по тексту решения на русском языке слова "Хобдинского", "Хобдинскому", "Хобдинский" заменены словами "Кобдинского", "Кобдинскому", "Кобдинский", текст на казахском языке не меняется решением маслихата Кобдинского района Актюбинской области от 22.12.2017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неиспользуемые земли сельскохозяйственного назначения по Кобдинскому району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Кобдинского района Актюбинской области от 02.12.2016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