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ac30" w14:textId="6a4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29 февраля 2016 года № 261. Зарегистрировано Департаментом юстиции Актюбинской области 24 марта 2016 года № 4811.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"3 346 095" заменить цифрами "3 417 286",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"2 986 035" заменить цифрами "3 057 226";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"3 346 095" заменить цифрами "3 420 097,9";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"-20 259" заменить цифрами "– 23 070,9";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"20 259" заменить цифрами "23 070,9".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Учесть в районном бюджете на 2016 год поступление целевых трансфертов на развитие из областного бюджета, в том числе на проектирование и (или) строительство, реконструкцию жилья коммунального жилищного фонда 71 191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указанной суммы осуществляется на основании постановления акима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февраля 2016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Формирвоание или увеличение уставного капитала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