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5b58" w14:textId="c65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Каргалинском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июня 2016 года № 36. Зарегистрировано Департаментом юстиции Актюбинской области 05 июля 2016 года № 4987. Утратило силу - решением Каргалинского районного маслихата Актюбинской области от 3 июня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Каргалинского районного маслихата Актюбинской области от 03.06.2020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1..Дополнительно регламентировать порядок проведения мирных собраний, митингов, шествий, пикетов и демонстраций в Каргалинском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2...Настоящее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 районного маслихата от "10" июня 2016 года 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Каргалинском районе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проведения митингов и собраний: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Бадамша: площадь около районного Дома культуры, расположенной по улице Д.Кунаева 17.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Бадамша: от улицы В.Пацаева по улице Абылхаир хана до пересечении улицы Д.Кунаева.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препятствование движению транспорта и пешеходов;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.создание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.вмешательство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.нанесение ущерба зеленым насаждениям, малым архитектурным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.иметь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7).проведение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состоянии алкогольного и наркотического опьянения.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Пикеты проводятся в соответствии с целями, указанными в заявлении.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выкрикивать краткие лозунги, слоганы по теме пикета.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11..В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