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813c" w14:textId="fc98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Каргалинского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02 марта 2016 года № 403. Зарегистрировано Департаментом юстиции Актюбинской области 29 марта 2016 года № 4824. Срок действия решения - до 1 января 2017 года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№.183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Каргалинского района следующие виды социальной поддержки на 2016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подъемное пособие в сумме, равной семидесятикратному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Каргалинского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Каргалинского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Л.Ильчевская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И.Кунакбаев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