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4b25" w14:textId="b334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Алгинском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Алгинского района Актюбинской области от 12 февраля 2016 года № 258. Зарегистрировано Департаментом юстиции Актюбинской области 14 марта 2016 года № 4775. Утратило силу решением маслихата Алгинского района Актюбинской области от 01 июля 2016 года № 35</w:t>
      </w:r>
    </w:p>
    <w:p>
      <w:pPr>
        <w:spacing w:after="0"/>
        <w:ind w:left="0"/>
        <w:jc w:val="left"/>
      </w:pPr>
      <w:r>
        <w:rPr>
          <w:rFonts w:ascii="Times New Roman"/>
          <w:b w:val="false"/>
          <w:i w:val="false"/>
          <w:color w:val="ff0000"/>
          <w:sz w:val="28"/>
        </w:rPr>
        <w:t xml:space="preserve">      Сноска. Утратило силу решением маслихата Алгинского района Актюбинской области от 01.07.2016 </w:t>
      </w:r>
      <w:r>
        <w:rPr>
          <w:rFonts w:ascii="Times New Roman"/>
          <w:b w:val="false"/>
          <w:i w:val="false"/>
          <w:color w:val="ff0000"/>
          <w:sz w:val="28"/>
        </w:rPr>
        <w:t>№ 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Бюджедного кодекса Республики Казахстан от 4 декабря 2008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Алгинский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 в Алгинском районе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решения Алгинского районного маслихата от 8 ноября 2013 года </w:t>
      </w:r>
      <w:r>
        <w:rPr>
          <w:rFonts w:ascii="Times New Roman"/>
          <w:b w:val="false"/>
          <w:i w:val="false"/>
          <w:color w:val="000000"/>
          <w:sz w:val="28"/>
        </w:rPr>
        <w:t>№ 112</w:t>
      </w:r>
      <w:r>
        <w:rPr>
          <w:rFonts w:ascii="Times New Roman"/>
          <w:b w:val="false"/>
          <w:i w:val="false"/>
          <w:color w:val="000000"/>
          <w:sz w:val="28"/>
        </w:rPr>
        <w:t xml:space="preserve"> "Об утверждении Правил оказания социальной помощи и определения перечня отдельных категорий нуждающихся граждан в Алгинском районе" (зарегистрированное в реестре государственной регистрации нормативных правовых актов за № 3696, опубликованное 24 декабря 2013 года в районной газете "Жұлдыз-Звезда"), от 17 апреля 2014года </w:t>
      </w:r>
      <w:r>
        <w:rPr>
          <w:rFonts w:ascii="Times New Roman"/>
          <w:b w:val="false"/>
          <w:i w:val="false"/>
          <w:color w:val="000000"/>
          <w:sz w:val="28"/>
        </w:rPr>
        <w:t>№ 149</w:t>
      </w:r>
      <w:r>
        <w:rPr>
          <w:rFonts w:ascii="Times New Roman"/>
          <w:b w:val="false"/>
          <w:i w:val="false"/>
          <w:color w:val="000000"/>
          <w:sz w:val="28"/>
        </w:rPr>
        <w:t xml:space="preserve"> "Об установлении единого размера социальной помощи к памятным датам и праздничным дням" (зарегистрированное в реестре государственной регистрации нормативных правовых актов за №3851, опубликованное 06 мая 2014 года в районной газете "Жұлдыз-Звезда"), от 17 апреля 2014года </w:t>
      </w:r>
      <w:r>
        <w:rPr>
          <w:rFonts w:ascii="Times New Roman"/>
          <w:b w:val="false"/>
          <w:i w:val="false"/>
          <w:color w:val="000000"/>
          <w:sz w:val="28"/>
        </w:rPr>
        <w:t>№ 152</w:t>
      </w:r>
      <w:r>
        <w:rPr>
          <w:rFonts w:ascii="Times New Roman"/>
          <w:b w:val="false"/>
          <w:i w:val="false"/>
          <w:color w:val="000000"/>
          <w:sz w:val="28"/>
        </w:rPr>
        <w:t xml:space="preserve"> "Об утверждении предельных размеров социальной помощи, предоставляемой отдельным категориям нуждающихся граждан, при наступлении трудной жизненной ситуации и об установлении размера социальной помощи участникам и инвалидам Великой Отечественной войны в Алгинском районе" (зарегистрированное в реестре государственной регистрации нормативных правовых актов за № 3877, опубликованное 20 мая 2014 года в районной газете "Жұлдыз-Звезда").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со дня его первого официального опубликования и распространяются на правовые отношения, возникшие с 1 января 2016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9"/>
        <w:gridCol w:w="4171"/>
      </w:tblGrid>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 районного маслихата, </w:t>
            </w:r>
            <w:r>
              <w:br/>
            </w:r>
            <w:r>
              <w:rPr>
                <w:rFonts w:ascii="Times New Roman"/>
                <w:b w:val="false"/>
                <w:i/>
                <w:color w:val="000000"/>
                <w:sz w:val="20"/>
              </w:rPr>
              <w:t xml:space="preserve"> секретарь маслихата : </w:t>
            </w:r>
            <w:r>
              <w:rPr>
                <w:rFonts w:ascii="Times New Roman"/>
                <w:b w:val="false"/>
                <w:i w:val="false"/>
                <w:color w:val="000000"/>
                <w:sz w:val="20"/>
              </w:rPr>
              <w:t>
</w:t>
            </w:r>
          </w:p>
        </w:tc>
        <w:tc>
          <w:tcPr>
            <w:tcW w:w="417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Кайрушев </w:t>
            </w:r>
            <w:r>
              <w:rPr>
                <w:rFonts w:ascii="Times New Roman"/>
                <w:b w:val="false"/>
                <w:i w:val="false"/>
                <w:color w:val="000000"/>
                <w:sz w:val="20"/>
              </w:rPr>
              <w:t>
</w:t>
            </w:r>
          </w:p>
        </w:tc>
      </w:tr>
      <w:tr>
        <w:trPr>
          <w:trHeight w:val="30" w:hRule="atLeast"/>
        </w:trPr>
        <w:tc>
          <w:tcPr>
            <w:tcW w:w="782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_________________Б. Бисенгалиева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районного маслихата № 258 от 12 февраля 2016 года</w:t>
            </w:r>
          </w:p>
        </w:tc>
      </w:tr>
    </w:tbl>
    <w:bookmarkStart w:name="z9" w:id="0"/>
    <w:p>
      <w:pPr>
        <w:spacing w:after="0"/>
        <w:ind w:left="0"/>
        <w:jc w:val="left"/>
      </w:pPr>
      <w:r>
        <w:rPr>
          <w:rFonts w:ascii="Times New Roman"/>
          <w:b/>
          <w:i w:val="false"/>
          <w:color w:val="000000"/>
        </w:rPr>
        <w:t xml:space="preserve"> Правила </w:t>
      </w:r>
      <w:r>
        <w:br/>
      </w:r>
      <w:r>
        <w:rPr>
          <w:rFonts w:ascii="Times New Roman"/>
          <w:b/>
          <w:i w:val="false"/>
          <w:color w:val="000000"/>
        </w:rPr>
        <w:t>оказания социальной помощи, установления размеров и определения перечня отдельных категорий нуждающихся граждан в Алгинском районе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в Алгинском районе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№148 "О местном государственном управлении и самоуправлении в Республике Казахстан", </w:t>
      </w:r>
      <w:r>
        <w:rPr>
          <w:rFonts w:ascii="Times New Roman"/>
          <w:b w:val="false"/>
          <w:i w:val="false"/>
          <w:color w:val="000000"/>
          <w:sz w:val="28"/>
        </w:rPr>
        <w:t>Бюджетного кодекса</w:t>
      </w:r>
      <w:r>
        <w:rPr>
          <w:rFonts w:ascii="Times New Roman"/>
          <w:b w:val="false"/>
          <w:i w:val="false"/>
          <w:color w:val="000000"/>
          <w:sz w:val="28"/>
        </w:rPr>
        <w:t xml:space="preserve"> Республики Казахстан от 4 декабря 2008 года № 95-IV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перечня отдельных категорий нуждающихся граждан.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Алгинского района, по рассмотрению заявления лица (семьи), претендующего на оказание социальной помощи в связи с наступлением трудной жизненной</w:t>
      </w:r>
      <w:r>
        <w:br/>
      </w:r>
      <w:r>
        <w:rPr>
          <w:rFonts w:ascii="Times New Roman"/>
          <w:b w:val="false"/>
          <w:i w:val="false"/>
          <w:color w:val="000000"/>
          <w:sz w:val="28"/>
        </w:rPr>
        <w:t>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департаментом статистики Актюбинской области Комитета по статистике Министерства национальной экономики Республики Казахстан (далее – областной орган статистики);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xml:space="preserve">
      6) трудная жизненная ситуация - ситуация, объективно нарушающая </w:t>
      </w:r>
      <w:r>
        <w:br/>
      </w:r>
      <w:r>
        <w:rPr>
          <w:rFonts w:ascii="Times New Roman"/>
          <w:b w:val="false"/>
          <w:i w:val="false"/>
          <w:color w:val="000000"/>
          <w:sz w:val="28"/>
        </w:rPr>
        <w:t>
      жизнедеятельность гражданина, которую он не может преодолеть</w:t>
      </w:r>
      <w:r>
        <w:br/>
      </w:r>
      <w:r>
        <w:rPr>
          <w:rFonts w:ascii="Times New Roman"/>
          <w:b w:val="false"/>
          <w:i w:val="false"/>
          <w:color w:val="000000"/>
          <w:sz w:val="28"/>
        </w:rPr>
        <w:t>
      самостоятельно;</w:t>
      </w:r>
      <w:r>
        <w:br/>
      </w:r>
      <w:r>
        <w:rPr>
          <w:rFonts w:ascii="Times New Roman"/>
          <w:b w:val="false"/>
          <w:i w:val="false"/>
          <w:color w:val="000000"/>
          <w:sz w:val="28"/>
        </w:rPr>
        <w:t>
      7) уполномоченный орган – государственное учреждение "Алгинский районный отдел занятости и социальных программ", финансируемое за счет местного бюджета, осуществляющее оказание социальной помощи;</w:t>
      </w:r>
      <w:r>
        <w:br/>
      </w:r>
      <w:r>
        <w:rPr>
          <w:rFonts w:ascii="Times New Roman"/>
          <w:b w:val="false"/>
          <w:i w:val="false"/>
          <w:color w:val="000000"/>
          <w:sz w:val="28"/>
        </w:rPr>
        <w:t>
      8) уполномоченная организация – Алгинское отделение Актюбинского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 (далее – центр по выплате пенсий);</w:t>
      </w:r>
      <w:r>
        <w:br/>
      </w: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округов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11)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и уполномоченным органом, определяющее права и обязанности сторон;</w:t>
      </w:r>
      <w:r>
        <w:br/>
      </w:r>
      <w:r>
        <w:rPr>
          <w:rFonts w:ascii="Times New Roman"/>
          <w:b w:val="false"/>
          <w:i w:val="false"/>
          <w:color w:val="000000"/>
          <w:sz w:val="28"/>
        </w:rPr>
        <w:t>
      12) обусловленная денежная помощь (далее - ОДП) – выплата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13)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w:t>
      </w:r>
      <w:r>
        <w:br/>
      </w:r>
      <w:r>
        <w:rPr>
          <w:rFonts w:ascii="Times New Roman"/>
          <w:b w:val="false"/>
          <w:i w:val="false"/>
          <w:color w:val="000000"/>
          <w:sz w:val="28"/>
        </w:rPr>
        <w:t>
      14) меры по социальной адаптации – меры, предоставляемые в целях приспособления к условиям социальной среды в качестве специальных социальных услуг, средств реабилитации инвалидов, а также иных мер социальной поддержки, предусмотренных за счет средств местного бюджета (жилищная помощь, социальная помощь нуждающимся категориям граждан по решению местных представительных органов) в порядке, предусмотренном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xml:space="preserve">3. Данные Правила распространяются на лиц, постоянно проживающих в Алгинском районе. </w:t>
      </w:r>
      <w:r>
        <w:br/>
      </w:r>
      <w:r>
        <w:rPr>
          <w:rFonts w:ascii="Times New Roman"/>
          <w:b w:val="false"/>
          <w:i w:val="false"/>
          <w:color w:val="000000"/>
          <w:sz w:val="28"/>
        </w:rPr>
        <w:t>
      </w:t>
      </w:r>
      <w:r>
        <w:rPr>
          <w:rFonts w:ascii="Times New Roman"/>
          <w:b w:val="false"/>
          <w:i w:val="false"/>
          <w:color w:val="000000"/>
          <w:sz w:val="28"/>
        </w:rPr>
        <w:t xml:space="preserve">4. Социальная помощь предоставляется отдельным категориям нуждающихся граждан государственным учреждением "Алгинский районный отдел занятости и социальных программ" в порядке определенном Типовыми правилами и настоящими Правилами. </w:t>
      </w:r>
      <w:r>
        <w:br/>
      </w:r>
      <w:r>
        <w:rPr>
          <w:rFonts w:ascii="Times New Roman"/>
          <w:b w:val="false"/>
          <w:i w:val="false"/>
          <w:color w:val="000000"/>
          <w:sz w:val="28"/>
        </w:rPr>
        <w:t>
      </w:t>
      </w:r>
      <w:r>
        <w:rPr>
          <w:rFonts w:ascii="Times New Roman"/>
          <w:b w:val="false"/>
          <w:i w:val="false"/>
          <w:color w:val="000000"/>
          <w:sz w:val="28"/>
        </w:rPr>
        <w:t>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7. Памятными датами и праздничными днями для оказания социальной помощи являются:</w:t>
      </w:r>
      <w:r>
        <w:br/>
      </w:r>
      <w:r>
        <w:rPr>
          <w:rFonts w:ascii="Times New Roman"/>
          <w:b w:val="false"/>
          <w:i w:val="false"/>
          <w:color w:val="000000"/>
          <w:sz w:val="28"/>
        </w:rPr>
        <w:t xml:space="preserve">
      День Победы – 9 мая; </w:t>
      </w:r>
      <w:r>
        <w:br/>
      </w:r>
      <w:r>
        <w:rPr>
          <w:rFonts w:ascii="Times New Roman"/>
          <w:b w:val="false"/>
          <w:i w:val="false"/>
          <w:color w:val="000000"/>
          <w:sz w:val="28"/>
        </w:rPr>
        <w:t>
      День семьи – второе воскресенье сентября;</w:t>
      </w:r>
      <w:r>
        <w:br/>
      </w:r>
      <w:r>
        <w:rPr>
          <w:rFonts w:ascii="Times New Roman"/>
          <w:b w:val="false"/>
          <w:i w:val="false"/>
          <w:color w:val="000000"/>
          <w:sz w:val="28"/>
        </w:rPr>
        <w:t>
      День инвалидов – второе воскресенье октября.</w:t>
      </w:r>
      <w:r>
        <w:br/>
      </w: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 МИО.</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000000"/>
          <w:sz w:val="28"/>
        </w:rPr>
        <w:t>8. Ежемесячная социальная помощь без учета дохода оказывается:</w:t>
      </w:r>
      <w:r>
        <w:br/>
      </w:r>
      <w:r>
        <w:rPr>
          <w:rFonts w:ascii="Times New Roman"/>
          <w:b w:val="false"/>
          <w:i w:val="false"/>
          <w:color w:val="000000"/>
          <w:sz w:val="28"/>
        </w:rPr>
        <w:t>
      </w:t>
      </w:r>
      <w:r>
        <w:rPr>
          <w:rFonts w:ascii="Times New Roman"/>
          <w:b w:val="false"/>
          <w:i w:val="false"/>
          <w:color w:val="000000"/>
          <w:sz w:val="28"/>
        </w:rPr>
        <w:t>1) участникам и инвалидам Великой Отечественной войны на коммунальные услуги, в размере 8000 (восьми тысяч) тенге;</w:t>
      </w:r>
      <w:r>
        <w:br/>
      </w:r>
      <w:r>
        <w:rPr>
          <w:rFonts w:ascii="Times New Roman"/>
          <w:b w:val="false"/>
          <w:i w:val="false"/>
          <w:color w:val="000000"/>
          <w:sz w:val="28"/>
        </w:rPr>
        <w:t>
      </w:t>
      </w:r>
      <w:r>
        <w:rPr>
          <w:rFonts w:ascii="Times New Roman"/>
          <w:b w:val="false"/>
          <w:i w:val="false"/>
          <w:color w:val="000000"/>
          <w:sz w:val="28"/>
        </w:rPr>
        <w:t>2) родителям или законным представителям детей-инвалидов, возмещение затрат на обучение на дому детей инвалидов, на одного ребенка-инвалида, в размере 1 месячного расчетного показателя, на период обучения;</w:t>
      </w:r>
      <w:r>
        <w:br/>
      </w:r>
      <w:r>
        <w:rPr>
          <w:rFonts w:ascii="Times New Roman"/>
          <w:b w:val="false"/>
          <w:i w:val="false"/>
          <w:color w:val="000000"/>
          <w:sz w:val="28"/>
        </w:rPr>
        <w:t>
      </w:t>
      </w:r>
      <w:r>
        <w:rPr>
          <w:rFonts w:ascii="Times New Roman"/>
          <w:b w:val="false"/>
          <w:i w:val="false"/>
          <w:color w:val="000000"/>
          <w:sz w:val="28"/>
        </w:rPr>
        <w:t>3) малообеспеченным семьям, получателям государственной адресной социальной помощи и получателям государственного пособия на детей до 18 лет в размере 1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4) гражданам, страдающим онкологическими заболеваниями, ВИЧ-инфицированным и больным различной формой туберкулеза, согласно спискам государственного коммунального предприятия "Алгинская центральная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 пределах до шести месяцев в году, в размере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5) для оплаты проезда участников и инвалидов Великой Отечественной войны, инвалидов I, II, III групп, детей инвалидов до 16 лет и сопровождающих их лиц на лечение, по направлению государственного учреждения "Управление здравоохранения Актюбинской области" (далее – областное управление здравоохранения).</w:t>
      </w:r>
      <w:r>
        <w:br/>
      </w:r>
      <w:r>
        <w:rPr>
          <w:rFonts w:ascii="Times New Roman"/>
          <w:b w:val="false"/>
          <w:i w:val="false"/>
          <w:color w:val="000000"/>
          <w:sz w:val="28"/>
        </w:rPr>
        <w:t xml:space="preserve">
      Социальная помощь оказывается указанным лицам, если они не находятся на полном государственном обеспечении. </w:t>
      </w:r>
      <w:r>
        <w:br/>
      </w:r>
      <w:r>
        <w:rPr>
          <w:rFonts w:ascii="Times New Roman"/>
          <w:b w:val="false"/>
          <w:i w:val="false"/>
          <w:color w:val="000000"/>
          <w:sz w:val="28"/>
        </w:rPr>
        <w:t>
      </w:t>
      </w:r>
      <w:r>
        <w:rPr>
          <w:rFonts w:ascii="Times New Roman"/>
          <w:b w:val="false"/>
          <w:i w:val="false"/>
          <w:color w:val="000000"/>
          <w:sz w:val="28"/>
        </w:rPr>
        <w:t>9. В зависимости от наступившей трудной жизненной ситуации или при причинении ущерба гражданину (семье) либо его имуществу вследствие стихийного бедства или пожара устанавливаются следующие предельные размеры социальной помощи:</w:t>
      </w:r>
      <w:r>
        <w:br/>
      </w:r>
      <w:r>
        <w:rPr>
          <w:rFonts w:ascii="Times New Roman"/>
          <w:b w:val="false"/>
          <w:i w:val="false"/>
          <w:color w:val="000000"/>
          <w:sz w:val="28"/>
        </w:rPr>
        <w:t>
      1) участникам и инвалидам Великой Отечественной войны, в пределах до 150 000 (сто пятидесяти тысяч) тенге;</w:t>
      </w:r>
      <w:r>
        <w:br/>
      </w:r>
      <w:r>
        <w:rPr>
          <w:rFonts w:ascii="Times New Roman"/>
          <w:b w:val="false"/>
          <w:i w:val="false"/>
          <w:color w:val="000000"/>
          <w:sz w:val="28"/>
        </w:rPr>
        <w:t xml:space="preserve">
      2) лицам, приравненным по льготам и гарантиям к участникам и инвалидам Великой Отечественной войны, в пределах 100 000 (сто тысяч) </w:t>
      </w:r>
      <w:r>
        <w:br/>
      </w:r>
      <w:r>
        <w:rPr>
          <w:rFonts w:ascii="Times New Roman"/>
          <w:b w:val="false"/>
          <w:i w:val="false"/>
          <w:color w:val="000000"/>
          <w:sz w:val="28"/>
        </w:rPr>
        <w:t>
      тенге;</w:t>
      </w:r>
      <w:r>
        <w:br/>
      </w: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пределах 80 000 (восьмидесяти тысяч) тенге;</w:t>
      </w:r>
      <w:r>
        <w:br/>
      </w:r>
      <w:r>
        <w:rPr>
          <w:rFonts w:ascii="Times New Roman"/>
          <w:b w:val="false"/>
          <w:i w:val="false"/>
          <w:color w:val="000000"/>
          <w:sz w:val="28"/>
        </w:rPr>
        <w:t>
      4) лицам, достигшим пенсионного возраста, в пределах 60000 (шестидесяти тысяч) тенге;</w:t>
      </w:r>
      <w:r>
        <w:br/>
      </w:r>
      <w:r>
        <w:rPr>
          <w:rFonts w:ascii="Times New Roman"/>
          <w:b w:val="false"/>
          <w:i w:val="false"/>
          <w:color w:val="000000"/>
          <w:sz w:val="28"/>
        </w:rPr>
        <w:t>
      5) инвалидам, в том числе лицам, воспитывающим ребенка - инвалида до 18 лет, в пределах 60000 (шестидесяти тысяч) тенге;</w:t>
      </w:r>
      <w:r>
        <w:br/>
      </w:r>
      <w:r>
        <w:rPr>
          <w:rFonts w:ascii="Times New Roman"/>
          <w:b w:val="false"/>
          <w:i w:val="false"/>
          <w:color w:val="000000"/>
          <w:sz w:val="28"/>
        </w:rPr>
        <w:t>
      6) жертвам политических репрессий, лицам, пострадавшим от политических репрессий, в пределах 50 000 (пятидесяти тысяч) тенге;</w:t>
      </w:r>
      <w:r>
        <w:br/>
      </w:r>
      <w:r>
        <w:rPr>
          <w:rFonts w:ascii="Times New Roman"/>
          <w:b w:val="false"/>
          <w:i w:val="false"/>
          <w:color w:val="000000"/>
          <w:sz w:val="28"/>
        </w:rPr>
        <w:t>
      7) многодетным семьям в пределах 60 000 (шестидесяти тысяч) тенге;</w:t>
      </w:r>
      <w:r>
        <w:br/>
      </w:r>
      <w:r>
        <w:rPr>
          <w:rFonts w:ascii="Times New Roman"/>
          <w:b w:val="false"/>
          <w:i w:val="false"/>
          <w:color w:val="000000"/>
          <w:sz w:val="28"/>
        </w:rPr>
        <w:t>
      8) детям-сиротам, детям, оставшимся без попечения родителей, выпускникам детских домов, в пределах 60 000 (шестидесяти тысяч) тенге;</w:t>
      </w:r>
      <w:r>
        <w:br/>
      </w:r>
      <w:r>
        <w:rPr>
          <w:rFonts w:ascii="Times New Roman"/>
          <w:b w:val="false"/>
          <w:i w:val="false"/>
          <w:color w:val="000000"/>
          <w:sz w:val="28"/>
        </w:rPr>
        <w:t>
      9) малообеспеченным гражданам, в пределах 60 000 (шестидесяти тысяч) тенге;</w:t>
      </w:r>
      <w:r>
        <w:br/>
      </w:r>
      <w:r>
        <w:rPr>
          <w:rFonts w:ascii="Times New Roman"/>
          <w:b w:val="false"/>
          <w:i w:val="false"/>
          <w:color w:val="000000"/>
          <w:sz w:val="28"/>
        </w:rPr>
        <w:t>
      10) гражданам, имеющим онкологические заболевания, ВИЧ-инфицированным и больным различной формой туберкулеза, в пределах 80000 (восьмидесяти тысяч) тенге;</w:t>
      </w:r>
      <w:r>
        <w:br/>
      </w:r>
      <w:r>
        <w:rPr>
          <w:rFonts w:ascii="Times New Roman"/>
          <w:b w:val="false"/>
          <w:i w:val="false"/>
          <w:color w:val="000000"/>
          <w:sz w:val="28"/>
        </w:rPr>
        <w:t>
      </w:t>
      </w:r>
      <w:r>
        <w:rPr>
          <w:rFonts w:ascii="Times New Roman"/>
          <w:b w:val="false"/>
          <w:i w:val="false"/>
          <w:color w:val="000000"/>
          <w:sz w:val="28"/>
        </w:rPr>
        <w:t>10. Социальная помощь гражданам, находящимся в трудной жизненной ситуации, за исключением социальной помощи на основе социального контракта, предоставляется, если среднедушевой доход семьи (гражданина) за предшествовавший на момент обращения квартал не превышает 1 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r>
        <w:br/>
      </w: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основания, предусмотренные законодательством Республики</w:t>
      </w:r>
      <w:r>
        <w:br/>
      </w:r>
      <w:r>
        <w:rPr>
          <w:rFonts w:ascii="Times New Roman"/>
          <w:b w:val="false"/>
          <w:i w:val="false"/>
          <w:color w:val="000000"/>
          <w:sz w:val="28"/>
        </w:rPr>
        <w:t>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социально-значимого заболевания;</w:t>
      </w:r>
      <w:r>
        <w:br/>
      </w:r>
      <w:r>
        <w:rPr>
          <w:rFonts w:ascii="Times New Roman"/>
          <w:b w:val="false"/>
          <w:i w:val="false"/>
          <w:color w:val="000000"/>
          <w:sz w:val="28"/>
        </w:rPr>
        <w:t>
      3) наличие среднедушевого дохода, не превышающего 1 кратного размера прожиточного минимума для предоставления единовременной социальной помощи при наступлении трудной жизненной ситуации и 0,6 кратный размер прожиточного минимума (60 процентов от прожиточного минимума) для предоставления ежемесячной социальной помощи на основе социального контракта.</w:t>
      </w:r>
      <w:r>
        <w:br/>
      </w:r>
      <w:r>
        <w:rPr>
          <w:rFonts w:ascii="Times New Roman"/>
          <w:b w:val="false"/>
          <w:i w:val="false"/>
          <w:color w:val="000000"/>
          <w:sz w:val="28"/>
        </w:rPr>
        <w:t>
      </w:t>
      </w:r>
      <w:r>
        <w:rPr>
          <w:rFonts w:ascii="Times New Roman"/>
          <w:b w:val="false"/>
          <w:i w:val="false"/>
          <w:color w:val="000000"/>
          <w:sz w:val="28"/>
        </w:rPr>
        <w:t xml:space="preserve">10-1. Сроки обращения за социальной помощью при наступлении трудной жизненной ситуации вследствие стихийного бедствия или пожара: </w:t>
      </w:r>
      <w:r>
        <w:br/>
      </w:r>
      <w:r>
        <w:rPr>
          <w:rFonts w:ascii="Times New Roman"/>
          <w:b w:val="false"/>
          <w:i w:val="false"/>
          <w:color w:val="000000"/>
          <w:sz w:val="28"/>
        </w:rPr>
        <w:t>
      не позднее шести месяцев с момента наступления соответствующей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11. Единовременная социальная помощь без учета дохода </w:t>
      </w:r>
      <w:r>
        <w:rPr>
          <w:rFonts w:ascii="Times New Roman"/>
          <w:b w:val="false"/>
          <w:i/>
          <w:color w:val="000000"/>
          <w:sz w:val="28"/>
        </w:rPr>
        <w:t>к памятным датам и праздничным дням</w:t>
      </w:r>
      <w:r>
        <w:rPr>
          <w:rFonts w:ascii="Times New Roman"/>
          <w:b w:val="false"/>
          <w:i w:val="false"/>
          <w:color w:val="000000"/>
          <w:sz w:val="28"/>
        </w:rPr>
        <w:t xml:space="preserve"> оказывается:</w:t>
      </w:r>
      <w:r>
        <w:br/>
      </w:r>
      <w:r>
        <w:rPr>
          <w:rFonts w:ascii="Times New Roman"/>
          <w:b w:val="false"/>
          <w:i w:val="false"/>
          <w:color w:val="000000"/>
          <w:sz w:val="28"/>
        </w:rPr>
        <w:t>
      ко Дню Победы - 9 Мая:</w:t>
      </w:r>
      <w:r>
        <w:br/>
      </w:r>
      <w:r>
        <w:rPr>
          <w:rFonts w:ascii="Times New Roman"/>
          <w:b w:val="false"/>
          <w:i w:val="false"/>
          <w:color w:val="000000"/>
          <w:sz w:val="28"/>
        </w:rPr>
        <w:t>
      1) участникам и инвалидам Великой Отечественной войны, в размере 100000 (ста тысяч) тенге;</w:t>
      </w:r>
      <w:r>
        <w:br/>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50000 (пятидесяти тысяч) тенге;</w:t>
      </w:r>
      <w:r>
        <w:br/>
      </w: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30000 (тридцати тысяч) тенге;</w:t>
      </w:r>
      <w:r>
        <w:br/>
      </w:r>
      <w:r>
        <w:rPr>
          <w:rFonts w:ascii="Times New Roman"/>
          <w:b w:val="false"/>
          <w:i w:val="false"/>
          <w:color w:val="000000"/>
          <w:sz w:val="28"/>
        </w:rPr>
        <w:t>
      4) гражданам, трудившимся и проходившим воинскую службу в тылу, не менее 6 месяцев в период с 22 июня 1941 года по 9 мая 1945 года, получающим специальное государственное пособие, в размере 15000 ( пятнадцати тысяч) тенге;</w:t>
      </w:r>
      <w:r>
        <w:br/>
      </w:r>
      <w:r>
        <w:rPr>
          <w:rFonts w:ascii="Times New Roman"/>
          <w:b w:val="false"/>
          <w:i w:val="false"/>
          <w:color w:val="000000"/>
          <w:sz w:val="28"/>
        </w:rPr>
        <w:t>
      5) женам (мужьям) умерших участников Великой Отечественной войны, не признававшихся инвалидами, не вступившим в повторный брак, в размере 25000 (двадцати пяти тысяч) тенге;</w:t>
      </w:r>
      <w:r>
        <w:br/>
      </w:r>
      <w:r>
        <w:rPr>
          <w:rFonts w:ascii="Times New Roman"/>
          <w:b w:val="false"/>
          <w:i w:val="false"/>
          <w:color w:val="000000"/>
          <w:sz w:val="28"/>
        </w:rPr>
        <w:t>
      6) женам умерших воинов-афганцев, не вступившим в повторный брак, в размере 25000 (двадцати пяти тысяч) тенге;</w:t>
      </w:r>
      <w:r>
        <w:br/>
      </w:r>
      <w:r>
        <w:rPr>
          <w:rFonts w:ascii="Times New Roman"/>
          <w:b w:val="false"/>
          <w:i w:val="false"/>
          <w:color w:val="000000"/>
          <w:sz w:val="28"/>
        </w:rPr>
        <w:t>
      7) инвалидам, получающим государственные социальные пособия ко Дню инвалидов- второе воскресенье октября, в размере 30000 (тридцати тысяч) тенге;</w:t>
      </w:r>
      <w:r>
        <w:br/>
      </w:r>
      <w:r>
        <w:rPr>
          <w:rFonts w:ascii="Times New Roman"/>
          <w:b w:val="false"/>
          <w:i w:val="false"/>
          <w:color w:val="000000"/>
          <w:sz w:val="28"/>
        </w:rPr>
        <w:t>
      8) малообеспеченным семьям из числа получателей государственной адресной социальной помощи, воспитывающим детей до 18 лет, ко Дню семьи – второе воскресенье сентября, в размере 20000 (двадцати тысяч) тенге;</w:t>
      </w:r>
      <w:r>
        <w:br/>
      </w:r>
      <w:r>
        <w:rPr>
          <w:rFonts w:ascii="Times New Roman"/>
          <w:b w:val="false"/>
          <w:i w:val="false"/>
          <w:color w:val="000000"/>
          <w:sz w:val="28"/>
        </w:rPr>
        <w:t>
      </w:t>
      </w:r>
      <w:r>
        <w:rPr>
          <w:rFonts w:ascii="Times New Roman"/>
          <w:b w:val="false"/>
          <w:i w:val="false"/>
          <w:color w:val="000000"/>
          <w:sz w:val="28"/>
        </w:rPr>
        <w:t>12. Социальная помощь на основе социального контракта предоставляется лицам (семьям) с месячным среднедушевым доходом,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 (далее - социальная помощь на основе социального контракта).</w:t>
      </w:r>
      <w:r>
        <w:br/>
      </w:r>
      <w:r>
        <w:rPr>
          <w:rFonts w:ascii="Times New Roman"/>
          <w:b w:val="false"/>
          <w:i w:val="false"/>
          <w:color w:val="000000"/>
          <w:sz w:val="28"/>
        </w:rPr>
        <w:t>
      </w:t>
      </w:r>
      <w:r>
        <w:rPr>
          <w:rFonts w:ascii="Times New Roman"/>
          <w:b w:val="false"/>
          <w:i w:val="false"/>
          <w:color w:val="000000"/>
          <w:sz w:val="28"/>
        </w:rPr>
        <w:t>13. Размер оказываемой социальной помощи, за исключением социальной помощи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13-1. Размер социальной помощи на основе социального контракта на каждого члена семьи (лицо) определяется как разница между среднедушевым доходом семьи (лица) и 60 процентами от величины прожиточного минимума, рассчитываемой областным органом статистики.</w:t>
      </w:r>
      <w:r>
        <w:br/>
      </w:r>
      <w:r>
        <w:rPr>
          <w:rFonts w:ascii="Times New Roman"/>
          <w:b w:val="false"/>
          <w:i w:val="false"/>
          <w:color w:val="000000"/>
          <w:sz w:val="28"/>
        </w:rPr>
        <w:t>
      При этом для получателей государственной адресной социальной помощи (далее – ГАСП) устанавливается в виде разницы между чертой бедности, рассчитываемой органом областной статистики и 60 процентами от прожиточного минимума.</w:t>
      </w:r>
      <w:r>
        <w:br/>
      </w:r>
      <w:r>
        <w:rPr>
          <w:rFonts w:ascii="Times New Roman"/>
          <w:b w:val="false"/>
          <w:i w:val="false"/>
          <w:color w:val="000000"/>
          <w:sz w:val="28"/>
        </w:rPr>
        <w:t>
      Размер ОДП пересчитывается в случае изменения состава семьи, а также прекращения выплаты ГАСП с учетом доходов, представленных на момент заключения социального контракта активизации семьи, с момента наступления указанных обстоятельств, но не ранее момента ее назначения. (получатели ГАСП, не подтверждают доходы. ОДП назначается с учетом доходов, представленных для назначения ГАСП).</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Порядок оказания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000000"/>
          <w:sz w:val="28"/>
        </w:rPr>
        <w:t>14. Социальная помощь к памятным датам и праздничным дням оказывается по списку, утверждаемому МИО по представлению уполномоченным органом района, осуществляющего назначение и выплату социальной помощи либо иной уполномоченной организации без истребования заявлений от получателей.</w:t>
      </w:r>
      <w:r>
        <w:br/>
      </w: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и праздничным дням, оказывается один вид социальной помощи (более высокий по размеру)</w:t>
      </w:r>
      <w:r>
        <w:br/>
      </w:r>
      <w:r>
        <w:rPr>
          <w:rFonts w:ascii="Times New Roman"/>
          <w:b w:val="false"/>
          <w:i w:val="false"/>
          <w:color w:val="000000"/>
          <w:sz w:val="28"/>
        </w:rPr>
        <w:t>
      </w:t>
      </w:r>
      <w:r>
        <w:rPr>
          <w:rFonts w:ascii="Times New Roman"/>
          <w:b w:val="false"/>
          <w:i w:val="false"/>
          <w:color w:val="000000"/>
          <w:sz w:val="28"/>
        </w:rPr>
        <w:t>15.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города, села, сельского округа заявление с приложением следующих документов:</w:t>
      </w:r>
      <w:r>
        <w:br/>
      </w:r>
      <w:r>
        <w:rPr>
          <w:rFonts w:ascii="Times New Roman"/>
          <w:b w:val="false"/>
          <w:i w:val="false"/>
          <w:color w:val="000000"/>
          <w:sz w:val="28"/>
        </w:rPr>
        <w:t xml:space="preserve">
      1) документ, удостоверяющий личность; </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xml:space="preserve">
      5) акт и/или документ, подтверждающий наступление трудной жизненной ситуации. </w:t>
      </w:r>
      <w:r>
        <w:br/>
      </w:r>
      <w:r>
        <w:rPr>
          <w:rFonts w:ascii="Times New Roman"/>
          <w:b w:val="false"/>
          <w:i w:val="false"/>
          <w:color w:val="000000"/>
          <w:sz w:val="28"/>
        </w:rPr>
        <w:t>
      6) счет в банке второго уровня или в организации, имеющей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xml:space="preserve">16. Ежемесячная социальная помощь лицам,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8 настоящих Правил, оказывается без истребования заявлений от получателей, лицам указанным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8 обратившиеся заявители представляют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социальный статус заявителя;</w:t>
      </w:r>
      <w:r>
        <w:br/>
      </w:r>
      <w:r>
        <w:rPr>
          <w:rFonts w:ascii="Times New Roman"/>
          <w:b w:val="false"/>
          <w:i w:val="false"/>
          <w:color w:val="000000"/>
          <w:sz w:val="28"/>
        </w:rPr>
        <w:t>
      3) документ, подтверждающий регистрацию по постоянному месту жительства;</w:t>
      </w:r>
      <w:r>
        <w:br/>
      </w:r>
      <w:r>
        <w:rPr>
          <w:rFonts w:ascii="Times New Roman"/>
          <w:b w:val="false"/>
          <w:i w:val="false"/>
          <w:color w:val="000000"/>
          <w:sz w:val="28"/>
        </w:rPr>
        <w:t>
      4) справка, подтверждающая обучение ребенка-инвалида на дому (для детей - инвалидов);</w:t>
      </w:r>
      <w:r>
        <w:br/>
      </w:r>
      <w:r>
        <w:rPr>
          <w:rFonts w:ascii="Times New Roman"/>
          <w:b w:val="false"/>
          <w:i w:val="false"/>
          <w:color w:val="000000"/>
          <w:sz w:val="28"/>
        </w:rPr>
        <w:t>
      5) заключение психолого-медико-педагогической консультации (для детей-инвалидов);</w:t>
      </w:r>
      <w:r>
        <w:br/>
      </w:r>
      <w:r>
        <w:rPr>
          <w:rFonts w:ascii="Times New Roman"/>
          <w:b w:val="false"/>
          <w:i w:val="false"/>
          <w:color w:val="000000"/>
          <w:sz w:val="28"/>
        </w:rPr>
        <w:t>
      6) проездной билет поезда;</w:t>
      </w:r>
      <w:r>
        <w:br/>
      </w:r>
      <w:r>
        <w:rPr>
          <w:rFonts w:ascii="Times New Roman"/>
          <w:b w:val="false"/>
          <w:i w:val="false"/>
          <w:color w:val="000000"/>
          <w:sz w:val="28"/>
        </w:rPr>
        <w:t>
      7) направление областного управления здравоохранения и врачебная справка;</w:t>
      </w:r>
      <w:r>
        <w:br/>
      </w:r>
      <w:r>
        <w:rPr>
          <w:rFonts w:ascii="Times New Roman"/>
          <w:b w:val="false"/>
          <w:i w:val="false"/>
          <w:color w:val="000000"/>
          <w:sz w:val="28"/>
        </w:rPr>
        <w:t>
      8) счет в банке второго уровня или в организации, имеющей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17.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17-1. При обращении семьи (лица) за социальной помощью на основе социального контракта уполномоченный орган,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(гражданина), о ее возможностях по выходу из трудной жизненной ситуации.</w:t>
      </w:r>
      <w:r>
        <w:br/>
      </w:r>
      <w:r>
        <w:rPr>
          <w:rFonts w:ascii="Times New Roman"/>
          <w:b w:val="false"/>
          <w:i w:val="false"/>
          <w:color w:val="000000"/>
          <w:sz w:val="28"/>
        </w:rPr>
        <w:t>
      При проведении собеседования определяются:</w:t>
      </w:r>
      <w:r>
        <w:br/>
      </w:r>
      <w:r>
        <w:rPr>
          <w:rFonts w:ascii="Times New Roman"/>
          <w:b w:val="false"/>
          <w:i w:val="false"/>
          <w:color w:val="000000"/>
          <w:sz w:val="28"/>
        </w:rPr>
        <w:t>
      1) право претендента на получение социальной помощи на основе социального контракта или при наступлении трудной жизненной ситуации;</w:t>
      </w:r>
      <w:r>
        <w:br/>
      </w:r>
      <w:r>
        <w:rPr>
          <w:rFonts w:ascii="Times New Roman"/>
          <w:b w:val="false"/>
          <w:i w:val="false"/>
          <w:color w:val="000000"/>
          <w:sz w:val="28"/>
        </w:rPr>
        <w:t>
      виды предоставляемых мер по социальной адаптации;</w:t>
      </w:r>
      <w:r>
        <w:br/>
      </w:r>
      <w:r>
        <w:rPr>
          <w:rFonts w:ascii="Times New Roman"/>
          <w:b w:val="false"/>
          <w:i w:val="false"/>
          <w:color w:val="000000"/>
          <w:sz w:val="28"/>
        </w:rPr>
        <w:t>
      государственные меры оказания содействия занятости.</w:t>
      </w:r>
      <w:r>
        <w:br/>
      </w:r>
      <w:r>
        <w:rPr>
          <w:rFonts w:ascii="Times New Roman"/>
          <w:b w:val="false"/>
          <w:i w:val="false"/>
          <w:color w:val="000000"/>
          <w:sz w:val="28"/>
        </w:rPr>
        <w:t xml:space="preserve">
      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приложению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 и с приложением следующих документов:</w:t>
      </w:r>
      <w:r>
        <w:br/>
      </w: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документ, удостоверяющий личность;</w:t>
      </w:r>
      <w:r>
        <w:br/>
      </w:r>
      <w:r>
        <w:rPr>
          <w:rFonts w:ascii="Times New Roman"/>
          <w:b w:val="false"/>
          <w:i w:val="false"/>
          <w:color w:val="000000"/>
          <w:sz w:val="28"/>
        </w:rPr>
        <w:t xml:space="preserve">
      3) сведения о составе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документ, подтверждающий установление опеки (попечительства) над членом семьи (при необходимости);</w:t>
      </w:r>
      <w:r>
        <w:br/>
      </w:r>
      <w:r>
        <w:rPr>
          <w:rFonts w:ascii="Times New Roman"/>
          <w:b w:val="false"/>
          <w:i w:val="false"/>
          <w:color w:val="000000"/>
          <w:sz w:val="28"/>
        </w:rPr>
        <w:t>
      5) документ, подтверждающий регистрацию по постоянному месту жительства, или адресная справка;</w:t>
      </w:r>
      <w:r>
        <w:br/>
      </w:r>
      <w:r>
        <w:rPr>
          <w:rFonts w:ascii="Times New Roman"/>
          <w:b w:val="false"/>
          <w:i w:val="false"/>
          <w:color w:val="000000"/>
          <w:sz w:val="28"/>
        </w:rPr>
        <w:t xml:space="preserve">
      6) сведения о наличии личного подсобного хозяйства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7)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18. При поступлении заявления на оказание социальной помощи при наступлении трудной жизненной ситуации и за социальной помощью на основе социального контракта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19.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сельского округа. </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20.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21.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22. Уполномоченный орган в течение одного рабочего дня со дня поступления документов от участковой комиссии или акима сельского округа за социальной помощью при наступлении трудной жизненной ситуации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23.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24.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24-1. Среднедушевой доход семьи (лица), претендующего на оказание социальной помощи на основе социального контракта исчисляется путем деления совокупного дохода, полученного за три месяца, предшествующих месяцу обращения за назначением социальной помощи на основе социального контракта, на число членов семьи и на три месяца, за исключением получателей</w:t>
      </w:r>
      <w:r>
        <w:br/>
      </w:r>
      <w:r>
        <w:rPr>
          <w:rFonts w:ascii="Times New Roman"/>
          <w:b w:val="false"/>
          <w:i w:val="false"/>
          <w:color w:val="000000"/>
          <w:sz w:val="28"/>
        </w:rPr>
        <w:t>
      ГАСП,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xml:space="preserve">
      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(зарегистрирован в Министерстве юстиции Республики Казахстан 28 августа 2009 года № 5757).</w:t>
      </w:r>
      <w:r>
        <w:br/>
      </w:r>
      <w:r>
        <w:rPr>
          <w:rFonts w:ascii="Times New Roman"/>
          <w:b w:val="false"/>
          <w:i w:val="false"/>
          <w:color w:val="000000"/>
          <w:sz w:val="28"/>
        </w:rPr>
        <w:t>
      </w:t>
      </w:r>
      <w:r>
        <w:rPr>
          <w:rFonts w:ascii="Times New Roman"/>
          <w:b w:val="false"/>
          <w:i w:val="false"/>
          <w:color w:val="000000"/>
          <w:sz w:val="28"/>
        </w:rPr>
        <w:t>25.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26.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26-1.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Единовременная сумма социальной помощи на основе социального контракта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000000"/>
          <w:sz w:val="28"/>
        </w:rPr>
        <w:t>27.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маслихатом Алгинского района,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28.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Заключение социального контракта активизации семьи</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29.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формам, утверждаемым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от 23 февраля 2015 года № 88 "Об утверждении формы социального контракта активизации семьи и индивидуального плана помощи семье" (зарегистрирован в Министерстве юстиции Республики Казахстан 17 марта 2015 года № 10474).</w:t>
      </w:r>
      <w:r>
        <w:br/>
      </w:r>
      <w:r>
        <w:rPr>
          <w:rFonts w:ascii="Times New Roman"/>
          <w:b w:val="false"/>
          <w:i w:val="false"/>
          <w:color w:val="000000"/>
          <w:sz w:val="28"/>
        </w:rPr>
        <w:t xml:space="preserve">
      При этом претенденты из числа самостоятельно занятых, безработных,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настоящих Правил и инвалидов І и ІІ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w:t>
      </w:r>
      <w:r>
        <w:br/>
      </w:r>
      <w:r>
        <w:rPr>
          <w:rFonts w:ascii="Times New Roman"/>
          <w:b w:val="false"/>
          <w:i w:val="false"/>
          <w:color w:val="000000"/>
          <w:sz w:val="28"/>
        </w:rPr>
        <w:t>
      </w:t>
      </w:r>
      <w:r>
        <w:rPr>
          <w:rFonts w:ascii="Times New Roman"/>
          <w:b w:val="false"/>
          <w:i w:val="false"/>
          <w:color w:val="000000"/>
          <w:sz w:val="28"/>
        </w:rPr>
        <w:t>30.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r>
        <w:br/>
      </w:r>
      <w:r>
        <w:rPr>
          <w:rFonts w:ascii="Times New Roman"/>
          <w:b w:val="false"/>
          <w:i w:val="false"/>
          <w:color w:val="000000"/>
          <w:sz w:val="28"/>
        </w:rPr>
        <w:t>
      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2) прохождение профессиональной подготовки, переподготовки, повышения квалификации;</w:t>
      </w:r>
      <w:r>
        <w:br/>
      </w:r>
      <w:r>
        <w:rPr>
          <w:rFonts w:ascii="Times New Roman"/>
          <w:b w:val="false"/>
          <w:i w:val="false"/>
          <w:color w:val="000000"/>
          <w:sz w:val="28"/>
        </w:rPr>
        <w:t>
      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4) прохождение периодических скрининговых осмотров целевых групп населения;</w:t>
      </w:r>
      <w:r>
        <w:br/>
      </w:r>
      <w:r>
        <w:rPr>
          <w:rFonts w:ascii="Times New Roman"/>
          <w:b w:val="false"/>
          <w:i w:val="false"/>
          <w:color w:val="000000"/>
          <w:sz w:val="28"/>
        </w:rPr>
        <w:t>
      5) в случае наличия в составе семьи беременных женщин, постановку на учет в женской консультации до 12 недели беременности и наблюдение в течение всего периода беременности</w:t>
      </w:r>
      <w:r>
        <w:br/>
      </w:r>
      <w:r>
        <w:rPr>
          <w:rFonts w:ascii="Times New Roman"/>
          <w:b w:val="false"/>
          <w:i w:val="false"/>
          <w:color w:val="000000"/>
          <w:sz w:val="28"/>
        </w:rPr>
        <w:t>
      6) добровольное лечение при наличии социально-значимых заболевании (алкоголизм, наркомания, туберкулез);</w:t>
      </w:r>
      <w:r>
        <w:br/>
      </w:r>
      <w:r>
        <w:rPr>
          <w:rFonts w:ascii="Times New Roman"/>
          <w:b w:val="false"/>
          <w:i w:val="false"/>
          <w:color w:val="000000"/>
          <w:sz w:val="28"/>
        </w:rPr>
        <w:t>
      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8) другие мероприятия по профессиональной и социальной адаптации, определенные по решению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31.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на период стационарного, амбулаторного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осуществления кроме основного претендента (претендентов)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32.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При пролонгации социального контракта активизации семьи размер социальной помощи не пересматривается.</w:t>
      </w:r>
      <w:r>
        <w:br/>
      </w:r>
      <w:r>
        <w:rPr>
          <w:rFonts w:ascii="Times New Roman"/>
          <w:b w:val="false"/>
          <w:i w:val="false"/>
          <w:color w:val="000000"/>
          <w:sz w:val="28"/>
        </w:rPr>
        <w:t>
      </w:t>
      </w:r>
      <w:r>
        <w:rPr>
          <w:rFonts w:ascii="Times New Roman"/>
          <w:b w:val="false"/>
          <w:i w:val="false"/>
          <w:color w:val="000000"/>
          <w:sz w:val="28"/>
        </w:rPr>
        <w:t>33.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34. Мониторинг исполнение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w:t>
      </w:r>
      <w:r>
        <w:rPr>
          <w:rFonts w:ascii="Times New Roman"/>
          <w:b w:val="false"/>
          <w:i w:val="false"/>
          <w:color w:val="000000"/>
          <w:sz w:val="28"/>
        </w:rPr>
        <w:t>35. Уполномоченным органом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000000"/>
          <w:sz w:val="28"/>
        </w:rPr>
        <w:t>36. Социальная помощь прекращается в случаях :</w:t>
      </w:r>
      <w:r>
        <w:br/>
      </w:r>
      <w:r>
        <w:rPr>
          <w:rFonts w:ascii="Times New Roman"/>
          <w:b w:val="false"/>
          <w:i w:val="false"/>
          <w:color w:val="000000"/>
          <w:sz w:val="28"/>
        </w:rPr>
        <w:t>
      1) смерти получателя ;</w:t>
      </w:r>
      <w:r>
        <w:br/>
      </w:r>
      <w:r>
        <w:rPr>
          <w:rFonts w:ascii="Times New Roman"/>
          <w:b w:val="false"/>
          <w:i w:val="false"/>
          <w:color w:val="000000"/>
          <w:sz w:val="28"/>
        </w:rPr>
        <w:t>
      2) выезда получателя на постоянное проживание за пределы Алгинского района;</w:t>
      </w:r>
      <w:r>
        <w:br/>
      </w:r>
      <w:r>
        <w:rPr>
          <w:rFonts w:ascii="Times New Roman"/>
          <w:b w:val="false"/>
          <w:i w:val="false"/>
          <w:color w:val="000000"/>
          <w:sz w:val="28"/>
        </w:rPr>
        <w:t>
      3) направления получателя на проживание в государственные медико – 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xml:space="preserve">
      Выплата социальной помощи прекращается с месяца наступления указанных обстоятельств. </w:t>
      </w:r>
      <w:r>
        <w:br/>
      </w:r>
      <w:r>
        <w:rPr>
          <w:rFonts w:ascii="Times New Roman"/>
          <w:b w:val="false"/>
          <w:i w:val="false"/>
          <w:color w:val="000000"/>
          <w:sz w:val="28"/>
        </w:rPr>
        <w:t>
      </w:t>
      </w:r>
      <w:r>
        <w:rPr>
          <w:rFonts w:ascii="Times New Roman"/>
          <w:b w:val="false"/>
          <w:i w:val="false"/>
          <w:color w:val="000000"/>
          <w:sz w:val="28"/>
        </w:rPr>
        <w:t>37.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Заключительное положение</w:t>
      </w:r>
    </w:p>
    <w:p>
      <w:pPr>
        <w:spacing w:after="0"/>
        <w:ind w:left="0"/>
        <w:jc w:val="left"/>
      </w:pPr>
      <w:r>
        <w:rPr>
          <w:rFonts w:ascii="Times New Roman"/>
          <w:b w:val="false"/>
          <w:i w:val="false"/>
          <w:color w:val="000000"/>
          <w:sz w:val="28"/>
        </w:rPr>
        <w:t>      </w:t>
      </w:r>
      <w:r>
        <w:rPr>
          <w:rFonts w:ascii="Times New Roman"/>
          <w:b w:val="false"/>
          <w:i w:val="false"/>
          <w:color w:val="000000"/>
          <w:sz w:val="28"/>
        </w:rPr>
        <w:t>38.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или автоматизированной информационной системы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Алгинском районе</w:t>
            </w:r>
          </w:p>
        </w:tc>
      </w:tr>
    </w:tbl>
    <w:p>
      <w:pPr>
        <w:spacing w:after="0"/>
        <w:ind w:left="0"/>
        <w:jc w:val="left"/>
      </w:pPr>
      <w:r>
        <w:rPr>
          <w:rFonts w:ascii="Times New Roman"/>
          <w:b w:val="false"/>
          <w:i w:val="false"/>
          <w:color w:val="000000"/>
          <w:sz w:val="28"/>
        </w:rPr>
        <w:t>      Регистрационный номер семьи 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                   _____________________</w:t>
      </w:r>
      <w:r>
        <w:br/>
      </w:r>
      <w:r>
        <w:rPr>
          <w:rFonts w:ascii="Times New Roman"/>
          <w:b w:val="false"/>
          <w:i w:val="false"/>
          <w:color w:val="000000"/>
          <w:sz w:val="28"/>
        </w:rPr>
        <w:t xml:space="preserve">
       (Ф.И.О. заявителя)                                     (домашний адрес,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8"/>
        <w:gridCol w:w="1141"/>
        <w:gridCol w:w="4205"/>
        <w:gridCol w:w="2930"/>
        <w:gridCol w:w="1656"/>
      </w:tblGrid>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Подпись заявителя ____________________ Дата ______________ </w:t>
      </w:r>
      <w:r>
        <w:br/>
      </w:r>
      <w:r>
        <w:rPr>
          <w:rFonts w:ascii="Times New Roman"/>
          <w:b w:val="false"/>
          <w:i w:val="false"/>
          <w:color w:val="000000"/>
          <w:sz w:val="28"/>
        </w:rPr>
        <w:t>
      Ф.И.О. должностного лица органа, уполномоченного заверять сведения о составе семьи_________________________                   ___________________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 оказания социальной помощи, установления размеров и определения перечня отдельных категорий нуждающихся граждан в Алгинском районе</w:t>
            </w:r>
          </w:p>
        </w:tc>
      </w:tr>
    </w:tbl>
    <w:p>
      <w:pPr>
        <w:spacing w:after="0"/>
        <w:ind w:left="0"/>
        <w:jc w:val="both"/>
      </w:pPr>
      <w:r>
        <w:rPr>
          <w:rFonts w:ascii="Times New Roman"/>
          <w:b w:val="false"/>
          <w:i w:val="false"/>
          <w:color w:val="000000"/>
          <w:sz w:val="28"/>
        </w:rPr>
        <w:t>            Лист собеседования для участия в проекте "Өрлеу"</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Ф.И.О.заявителя____________________________________________________________</w:t>
      </w:r>
      <w:r>
        <w:br/>
      </w:r>
      <w:r>
        <w:rPr>
          <w:rFonts w:ascii="Times New Roman"/>
          <w:b w:val="false"/>
          <w:i w:val="false"/>
          <w:color w:val="000000"/>
          <w:sz w:val="28"/>
        </w:rPr>
        <w:t>
      Ф.И.О. специалиста отдела занятости и социальных программ 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Дата обращения за обусловленной денежной помощью на основе социального контракта активизации семьи _______________________________________</w:t>
      </w:r>
      <w:r>
        <w:br/>
      </w:r>
      <w:r>
        <w:rPr>
          <w:rFonts w:ascii="Times New Roman"/>
          <w:b w:val="false"/>
          <w:i w:val="false"/>
          <w:color w:val="000000"/>
          <w:sz w:val="28"/>
        </w:rPr>
        <w:t>
      Характеристика семьи (одиноко проживающего гражданина):_____________________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Трудовая деятельность взрослых неработающих членов семьи (места работы, должность, причины увольнения):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25"/>
        <w:gridCol w:w="760"/>
        <w:gridCol w:w="2664"/>
        <w:gridCol w:w="1236"/>
        <w:gridCol w:w="2189"/>
        <w:gridCol w:w="1713"/>
        <w:gridCol w:w="1713"/>
      </w:tblGrid>
      <w:tr>
        <w:trPr>
          <w:trHeight w:val="30" w:hRule="atLeast"/>
        </w:trPr>
        <w:tc>
          <w:tcPr>
            <w:tcW w:w="20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Члены семьи</w:t>
            </w:r>
            <w:r>
              <w:br/>
            </w:r>
            <w:r>
              <w:rPr>
                <w:rFonts w:ascii="Times New Roman"/>
                <w:b/>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Профессия</w:t>
            </w:r>
            <w:r>
              <w:br/>
            </w:r>
            <w:r>
              <w:rPr>
                <w:rFonts w:ascii="Times New Roman"/>
                <w:b/>
                <w:i w:val="false"/>
                <w:color w:val="000000"/>
                <w:sz w:val="20"/>
              </w:rPr>
              <w:t>
</w:t>
            </w:r>
          </w:p>
        </w:tc>
        <w:tc>
          <w:tcPr>
            <w:tcW w:w="266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Последнее место работы, причины увольнения</w:t>
            </w:r>
            <w:r>
              <w:br/>
            </w:r>
            <w:r>
              <w:rPr>
                <w:rFonts w:ascii="Times New Roman"/>
                <w:b/>
                <w:i w:val="false"/>
                <w:color w:val="000000"/>
                <w:sz w:val="20"/>
              </w:rPr>
              <w:t>
</w:t>
            </w:r>
          </w:p>
        </w:tc>
        <w:tc>
          <w:tcPr>
            <w:tcW w:w="123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Стаж работы общий</w:t>
            </w:r>
            <w:r>
              <w:br/>
            </w:r>
            <w:r>
              <w:rPr>
                <w:rFonts w:ascii="Times New Roman"/>
                <w:b/>
                <w:i w:val="false"/>
                <w:color w:val="000000"/>
                <w:sz w:val="20"/>
              </w:rPr>
              <w:t>
</w:t>
            </w:r>
          </w:p>
        </w:tc>
        <w:tc>
          <w:tcPr>
            <w:tcW w:w="218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Стаж работы на последнем месте</w:t>
            </w:r>
            <w:r>
              <w:br/>
            </w:r>
            <w:r>
              <w:rPr>
                <w:rFonts w:ascii="Times New Roman"/>
                <w:b/>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Трудовые навыки и умения</w:t>
            </w:r>
            <w:r>
              <w:br/>
            </w:r>
            <w:r>
              <w:rPr>
                <w:rFonts w:ascii="Times New Roman"/>
                <w:b/>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Длительость периода без работы</w:t>
            </w:r>
            <w:r>
              <w:br/>
            </w:r>
            <w:r>
              <w:rPr>
                <w:rFonts w:ascii="Times New Roman"/>
                <w:b/>
                <w:i w:val="false"/>
                <w:color w:val="000000"/>
                <w:sz w:val="20"/>
              </w:rPr>
              <w:t>
</w:t>
            </w:r>
          </w:p>
        </w:tc>
      </w:tr>
      <w:tr>
        <w:trPr>
          <w:trHeight w:val="30" w:hRule="atLeast"/>
        </w:trPr>
        <w:tc>
          <w:tcPr>
            <w:tcW w:w="2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Возможности трудовой деятельности (мнение):</w:t>
      </w:r>
      <w:r>
        <w:br/>
      </w:r>
      <w:r>
        <w:rPr>
          <w:rFonts w:ascii="Times New Roman"/>
          <w:b w:val="false"/>
          <w:i w:val="false"/>
          <w:color w:val="000000"/>
          <w:sz w:val="28"/>
        </w:rPr>
        <w:t>
      Заявитель:_________________________________________________________________</w:t>
      </w:r>
      <w:r>
        <w:br/>
      </w:r>
      <w:r>
        <w:rPr>
          <w:rFonts w:ascii="Times New Roman"/>
          <w:b w:val="false"/>
          <w:i w:val="false"/>
          <w:color w:val="000000"/>
          <w:sz w:val="28"/>
        </w:rPr>
        <w:t>
      Супруг (супруга):___________________________________________________________</w:t>
      </w:r>
      <w:r>
        <w:br/>
      </w:r>
      <w:r>
        <w:rPr>
          <w:rFonts w:ascii="Times New Roman"/>
          <w:b w:val="false"/>
          <w:i w:val="false"/>
          <w:color w:val="000000"/>
          <w:sz w:val="28"/>
        </w:rPr>
        <w:t>
      Другие взрослые члены семьи: 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Отношения между членами семьи 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Сложности в семье__________________________________________________________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Возможности (потенциал) семьи – оценка специалиста отдела занятости и социальных программ________________________________________________________________________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Проблемы, беспокойства (трудности на сегодняшний день), что мешает</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Желания семьи (одиноко проживающего гражданина) 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Другое____________________________________________________________________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Подписи сторон</w:t>
      </w:r>
      <w:r>
        <w:br/>
      </w:r>
      <w:r>
        <w:rPr>
          <w:rFonts w:ascii="Times New Roman"/>
          <w:b w:val="false"/>
          <w:i w:val="false"/>
          <w:color w:val="000000"/>
          <w:sz w:val="28"/>
        </w:rPr>
        <w:t xml:space="preserve">
      Отдел занятости и социальных программ _________________(подпись) </w:t>
      </w:r>
      <w:r>
        <w:br/>
      </w:r>
      <w:r>
        <w:rPr>
          <w:rFonts w:ascii="Times New Roman"/>
          <w:b w:val="false"/>
          <w:i w:val="false"/>
          <w:color w:val="000000"/>
          <w:sz w:val="28"/>
        </w:rPr>
        <w:t xml:space="preserve">
      ____________________(дата) </w:t>
      </w:r>
      <w:r>
        <w:br/>
      </w:r>
      <w:r>
        <w:rPr>
          <w:rFonts w:ascii="Times New Roman"/>
          <w:b w:val="false"/>
          <w:i w:val="false"/>
          <w:color w:val="000000"/>
          <w:sz w:val="28"/>
        </w:rPr>
        <w:t>
      Участники _________________(дата) _____________________(подпись)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 оказания социальной помощи, установления размеров и определения перечня отдельных категорий нуждающихся граждан в Алгинском районе</w:t>
            </w:r>
          </w:p>
        </w:tc>
      </w:tr>
    </w:tbl>
    <w:p>
      <w:pPr>
        <w:spacing w:after="0"/>
        <w:ind w:left="0"/>
        <w:jc w:val="both"/>
      </w:pPr>
      <w:r>
        <w:rPr>
          <w:rFonts w:ascii="Times New Roman"/>
          <w:b w:val="false"/>
          <w:i w:val="false"/>
          <w:color w:val="000000"/>
          <w:sz w:val="28"/>
        </w:rPr>
        <w:t>            Анкета о семейном и материальном положении заявителя на участие в проекте "Өрлеу"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04"/>
        <w:gridCol w:w="276"/>
        <w:gridCol w:w="272"/>
        <w:gridCol w:w="274"/>
        <w:gridCol w:w="3802"/>
        <w:gridCol w:w="1270"/>
        <w:gridCol w:w="1148"/>
        <w:gridCol w:w="1148"/>
        <w:gridCol w:w="25"/>
        <w:gridCol w:w="315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Основное занятие (работающий, работащий пенсионер,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Посещают ли дети дошкольного возраста дошкольную организацию 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374"/>
        <w:gridCol w:w="4765"/>
        <w:gridCol w:w="993"/>
        <w:gridCol w:w="717"/>
        <w:gridCol w:w="993"/>
        <w:gridCol w:w="495"/>
        <w:gridCol w:w="495"/>
        <w:gridCol w:w="71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r>
              <w:br/>
            </w:r>
            <w:r>
              <w:rPr>
                <w:rFonts w:ascii="Times New Roman"/>
                <w:b w:val="false"/>
                <w:i w:val="false"/>
                <w:color w:val="000000"/>
                <w:sz w:val="20"/>
              </w:rPr>
              <w:t>
</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4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Документально подтвержденные суммы доходов</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предпринимательской деятельности</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Жилищно-бытовые условия семьи:</w:t>
      </w:r>
      <w:r>
        <w:br/>
      </w:r>
      <w:r>
        <w:rPr>
          <w:rFonts w:ascii="Times New Roman"/>
          <w:b w:val="false"/>
          <w:i w:val="false"/>
          <w:color w:val="000000"/>
          <w:sz w:val="28"/>
        </w:rPr>
        <w:t>
      жилая площадь: __________ кв. м; форма собственности: _______________</w:t>
      </w:r>
      <w:r>
        <w:br/>
      </w:r>
      <w:r>
        <w:rPr>
          <w:rFonts w:ascii="Times New Roman"/>
          <w:b w:val="false"/>
          <w:i w:val="false"/>
          <w:color w:val="000000"/>
          <w:sz w:val="28"/>
        </w:rPr>
        <w:t>
      число комнат без кухни, кладовых и коридора ;</w:t>
      </w:r>
      <w:r>
        <w:br/>
      </w:r>
      <w:r>
        <w:rPr>
          <w:rFonts w:ascii="Times New Roman"/>
          <w:b w:val="false"/>
          <w:i w:val="false"/>
          <w:color w:val="000000"/>
          <w:sz w:val="28"/>
        </w:rPr>
        <w:t>
      качество жилища (в нормальном состоянии, ветхий, аварийный, без ремонта</w:t>
      </w:r>
      <w:r>
        <w:br/>
      </w:r>
      <w:r>
        <w:rPr>
          <w:rFonts w:ascii="Times New Roman"/>
          <w:b w:val="false"/>
          <w:i w:val="false"/>
          <w:color w:val="000000"/>
          <w:sz w:val="28"/>
        </w:rPr>
        <w:t xml:space="preserve">
       </w:t>
      </w:r>
      <w:r>
        <w:rPr>
          <w:rFonts w:ascii="Times New Roman"/>
          <w:b w:val="false"/>
          <w:i w:val="false"/>
          <w:color w:val="000000"/>
          <w:sz w:val="28"/>
          <w:u w:val="single"/>
        </w:rPr>
        <w:t>нужное подчеркнуть</w:t>
      </w:r>
      <w:r>
        <w:br/>
      </w: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xml:space="preserve">
       </w:t>
      </w:r>
      <w:r>
        <w:rPr>
          <w:rFonts w:ascii="Times New Roman"/>
          <w:b w:val="false"/>
          <w:i w:val="false"/>
          <w:color w:val="000000"/>
          <w:sz w:val="28"/>
          <w:u w:val="single"/>
        </w:rPr>
        <w:t>нужное подчеркнуть</w:t>
      </w:r>
      <w:r>
        <w:br/>
      </w:r>
      <w:r>
        <w:rPr>
          <w:rFonts w:ascii="Times New Roman"/>
          <w:b w:val="false"/>
          <w:i w:val="false"/>
          <w:color w:val="000000"/>
          <w:sz w:val="28"/>
        </w:rPr>
        <w:t>
      благоустройство жилища (водопровод, туалет, канализация, отопление, газ, ванна, лифт,телефон и</w:t>
      </w:r>
      <w:r>
        <w:rPr>
          <w:rFonts w:ascii="Times New Roman"/>
          <w:b w:val="false"/>
          <w:i w:val="false"/>
          <w:color w:val="000000"/>
          <w:sz w:val="28"/>
          <w:u w:val="single"/>
        </w:rPr>
        <w:t xml:space="preserve"> т.д.</w:t>
      </w:r>
      <w:r>
        <w:br/>
      </w:r>
      <w:r>
        <w:rPr>
          <w:rFonts w:ascii="Times New Roman"/>
          <w:b w:val="false"/>
          <w:i w:val="false"/>
          <w:color w:val="000000"/>
          <w:sz w:val="28"/>
        </w:rPr>
        <w:t xml:space="preserve">
       </w:t>
      </w:r>
      <w:r>
        <w:rPr>
          <w:rFonts w:ascii="Times New Roman"/>
          <w:b w:val="false"/>
          <w:i w:val="false"/>
          <w:color w:val="000000"/>
          <w:sz w:val="28"/>
          <w:u w:val="single"/>
        </w:rPr>
        <w:t>нужное</w:t>
      </w:r>
      <w:r>
        <w:rPr>
          <w:rFonts w:ascii="Times New Roman"/>
          <w:b w:val="false"/>
          <w:i w:val="false"/>
          <w:color w:val="000000"/>
          <w:sz w:val="28"/>
          <w:u w:val="single"/>
        </w:rPr>
        <w:t xml:space="preserve"> </w:t>
      </w:r>
      <w:r>
        <w:rPr>
          <w:rFonts w:ascii="Times New Roman"/>
          <w:b w:val="false"/>
          <w:i w:val="false"/>
          <w:color w:val="000000"/>
          <w:sz w:val="28"/>
          <w:u w:val="single"/>
        </w:rPr>
        <w:t>подчеркнуть</w:t>
      </w:r>
      <w:r>
        <w:br/>
      </w: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заявитель__________________________________________________________________</w:t>
      </w:r>
      <w:r>
        <w:br/>
      </w:r>
      <w:r>
        <w:rPr>
          <w:rFonts w:ascii="Times New Roman"/>
          <w:b w:val="false"/>
          <w:i w:val="false"/>
          <w:color w:val="000000"/>
          <w:sz w:val="28"/>
        </w:rPr>
        <w:t>
      супруг</w:t>
      </w:r>
      <w:r>
        <w:br/>
      </w:r>
      <w:r>
        <w:rPr>
          <w:rFonts w:ascii="Times New Roman"/>
          <w:b w:val="false"/>
          <w:i w:val="false"/>
          <w:color w:val="000000"/>
          <w:sz w:val="28"/>
        </w:rPr>
        <w:t>
      (супруга)__________________________________________________________________</w:t>
      </w:r>
      <w:r>
        <w:br/>
      </w:r>
      <w:r>
        <w:rPr>
          <w:rFonts w:ascii="Times New Roman"/>
          <w:b w:val="false"/>
          <w:i w:val="false"/>
          <w:color w:val="000000"/>
          <w:sz w:val="28"/>
        </w:rPr>
        <w:t>
      дети______________________________________________________________________</w:t>
      </w:r>
      <w:r>
        <w:br/>
      </w:r>
      <w:r>
        <w:rPr>
          <w:rFonts w:ascii="Times New Roman"/>
          <w:b w:val="false"/>
          <w:i w:val="false"/>
          <w:color w:val="000000"/>
          <w:sz w:val="28"/>
        </w:rPr>
        <w:t>
      другие родственники________________________________________________________</w:t>
      </w:r>
      <w:r>
        <w:br/>
      </w:r>
      <w:r>
        <w:rPr>
          <w:rFonts w:ascii="Times New Roman"/>
          <w:b w:val="false"/>
          <w:i w:val="false"/>
          <w:color w:val="000000"/>
          <w:sz w:val="28"/>
        </w:rPr>
        <w:t>
      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Ваша оценка материального положения семьи:</w:t>
      </w:r>
      <w:r>
        <w:br/>
      </w:r>
      <w:r>
        <w:rPr>
          <w:rFonts w:ascii="Times New Roman"/>
          <w:b w:val="false"/>
          <w:i w:val="false"/>
          <w:color w:val="000000"/>
          <w:sz w:val="28"/>
        </w:rPr>
        <w:t>
      не хватает даже на питание</w:t>
      </w:r>
      <w:r>
        <w:br/>
      </w:r>
      <w:r>
        <w:rPr>
          <w:rFonts w:ascii="Times New Roman"/>
          <w:b w:val="false"/>
          <w:i w:val="false"/>
          <w:color w:val="000000"/>
          <w:sz w:val="28"/>
        </w:rPr>
        <w:t>
      хватает только на питание</w:t>
      </w:r>
      <w:r>
        <w:br/>
      </w:r>
      <w:r>
        <w:rPr>
          <w:rFonts w:ascii="Times New Roman"/>
          <w:b w:val="false"/>
          <w:i w:val="false"/>
          <w:color w:val="000000"/>
          <w:sz w:val="28"/>
        </w:rPr>
        <w:t>
      хватает только на питание и предметы первой необходимости</w:t>
      </w:r>
      <w:r>
        <w:br/>
      </w:r>
      <w:r>
        <w:rPr>
          <w:rFonts w:ascii="Times New Roman"/>
          <w:b w:val="false"/>
          <w:i w:val="false"/>
          <w:color w:val="000000"/>
          <w:sz w:val="28"/>
        </w:rPr>
        <w:t>
      нет возможности обеспечивать детей одеждой, обувью и школьными</w:t>
      </w:r>
      <w:r>
        <w:br/>
      </w:r>
      <w:r>
        <w:rPr>
          <w:rFonts w:ascii="Times New Roman"/>
          <w:b w:val="false"/>
          <w:i w:val="false"/>
          <w:color w:val="000000"/>
          <w:sz w:val="28"/>
        </w:rPr>
        <w:t>
      принадлежностями</w:t>
      </w:r>
      <w:r>
        <w:br/>
      </w:r>
      <w:r>
        <w:rPr>
          <w:rFonts w:ascii="Times New Roman"/>
          <w:b w:val="false"/>
          <w:i w:val="false"/>
          <w:color w:val="000000"/>
          <w:sz w:val="28"/>
        </w:rPr>
        <w:t xml:space="preserve">
      Направления предполагаемой деятельности по выходу из трудной жизненной ситуации (мнение заявителя)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В каких активных мерах содействия занятости Вы можете принять участие: </w:t>
      </w:r>
      <w:r>
        <w:br/>
      </w:r>
      <w:r>
        <w:rPr>
          <w:rFonts w:ascii="Times New Roman"/>
          <w:b w:val="false"/>
          <w:i w:val="false"/>
          <w:color w:val="000000"/>
          <w:sz w:val="28"/>
        </w:rPr>
        <w:t>
      трудоустройство на имеющие вакансии;</w:t>
      </w:r>
      <w:r>
        <w:br/>
      </w:r>
      <w:r>
        <w:rPr>
          <w:rFonts w:ascii="Times New Roman"/>
          <w:b w:val="false"/>
          <w:i w:val="false"/>
          <w:color w:val="000000"/>
          <w:sz w:val="28"/>
        </w:rPr>
        <w:t>
      трудоустройство на рабочие места в рамках реализуемых инфраструктурных проектов;</w:t>
      </w:r>
      <w:r>
        <w:br/>
      </w:r>
      <w:r>
        <w:rPr>
          <w:rFonts w:ascii="Times New Roman"/>
          <w:b w:val="false"/>
          <w:i w:val="false"/>
          <w:color w:val="000000"/>
          <w:sz w:val="28"/>
        </w:rPr>
        <w:t>
      микрокредитование;</w:t>
      </w:r>
      <w:r>
        <w:br/>
      </w:r>
      <w:r>
        <w:rPr>
          <w:rFonts w:ascii="Times New Roman"/>
          <w:b w:val="false"/>
          <w:i w:val="false"/>
          <w:color w:val="000000"/>
          <w:sz w:val="28"/>
        </w:rPr>
        <w:t>
      профобучение (подготовка, переподготовка, повышение квалификации);</w:t>
      </w:r>
      <w:r>
        <w:br/>
      </w:r>
      <w:r>
        <w:rPr>
          <w:rFonts w:ascii="Times New Roman"/>
          <w:b w:val="false"/>
          <w:i w:val="false"/>
          <w:color w:val="000000"/>
          <w:sz w:val="28"/>
        </w:rPr>
        <w:t>
      трудоустройство на социальное рабочее место;</w:t>
      </w:r>
      <w:r>
        <w:br/>
      </w:r>
      <w:r>
        <w:rPr>
          <w:rFonts w:ascii="Times New Roman"/>
          <w:b w:val="false"/>
          <w:i w:val="false"/>
          <w:color w:val="000000"/>
          <w:sz w:val="28"/>
        </w:rPr>
        <w:t>
      участие в "Молодежной практике";</w:t>
      </w:r>
      <w:r>
        <w:br/>
      </w:r>
      <w:r>
        <w:rPr>
          <w:rFonts w:ascii="Times New Roman"/>
          <w:b w:val="false"/>
          <w:i w:val="false"/>
          <w:color w:val="000000"/>
          <w:sz w:val="28"/>
        </w:rPr>
        <w:t>
      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                  ____________________                  __________</w:t>
      </w:r>
      <w:r>
        <w:br/>
      </w:r>
      <w:r>
        <w:rPr>
          <w:rFonts w:ascii="Times New Roman"/>
          <w:b w:val="false"/>
          <w:i w:val="false"/>
          <w:color w:val="000000"/>
          <w:sz w:val="28"/>
        </w:rPr>
        <w:t>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в Алгинском районе</w:t>
            </w:r>
          </w:p>
        </w:tc>
      </w:tr>
    </w:tbl>
    <w:p>
      <w:pPr>
        <w:spacing w:after="0"/>
        <w:ind w:left="0"/>
        <w:jc w:val="both"/>
      </w:pPr>
      <w:r>
        <w:rPr>
          <w:rFonts w:ascii="Times New Roman"/>
          <w:b w:val="false"/>
          <w:i w:val="false"/>
          <w:color w:val="000000"/>
          <w:sz w:val="28"/>
        </w:rPr>
        <w:t xml:space="preserve">            АКТ </w:t>
      </w:r>
      <w:r>
        <w:br/>
      </w:r>
      <w:r>
        <w:rPr>
          <w:rFonts w:ascii="Times New Roman"/>
          <w:b w:val="false"/>
          <w:i w:val="false"/>
          <w:color w:val="000000"/>
          <w:sz w:val="28"/>
        </w:rPr>
        <w:t>обследования участковой комиссией материального положения заявителя на участие в проекте "Өрлеу" и при наступлении трудной жизненной ситуации</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от "___" ________ 20__ г.</w:t>
      </w:r>
      <w:r>
        <w:br/>
      </w:r>
      <w:r>
        <w:rPr>
          <w:rFonts w:ascii="Times New Roman"/>
          <w:b w:val="false"/>
          <w:i w:val="false"/>
          <w:color w:val="000000"/>
          <w:sz w:val="28"/>
        </w:rPr>
        <w:t>
      ______________________</w:t>
      </w:r>
      <w:r>
        <w:br/>
      </w:r>
      <w:r>
        <w:rPr>
          <w:rFonts w:ascii="Times New Roman"/>
          <w:b w:val="false"/>
          <w:i w:val="false"/>
          <w:color w:val="000000"/>
          <w:sz w:val="28"/>
        </w:rPr>
        <w:t>
      (населенный пункт)</w:t>
      </w:r>
      <w:r>
        <w:br/>
      </w:r>
      <w:r>
        <w:rPr>
          <w:rFonts w:ascii="Times New Roman"/>
          <w:b w:val="false"/>
          <w:i w:val="false"/>
          <w:color w:val="000000"/>
          <w:sz w:val="28"/>
        </w:rPr>
        <w:t>
      1. Ф.И.О. заявителя _________________________________________________________</w:t>
      </w:r>
      <w:r>
        <w:br/>
      </w:r>
      <w:r>
        <w:rPr>
          <w:rFonts w:ascii="Times New Roman"/>
          <w:b w:val="false"/>
          <w:i w:val="false"/>
          <w:color w:val="000000"/>
          <w:sz w:val="28"/>
        </w:rPr>
        <w:t>
      2. Адрес места жительства ___________________________________________________</w:t>
      </w:r>
      <w:r>
        <w:br/>
      </w:r>
      <w:r>
        <w:rPr>
          <w:rFonts w:ascii="Times New Roman"/>
          <w:b w:val="false"/>
          <w:i w:val="false"/>
          <w:color w:val="000000"/>
          <w:sz w:val="28"/>
        </w:rPr>
        <w:t>
      3. Дата и место рождения ____________________________________________________</w:t>
      </w:r>
      <w:r>
        <w:br/>
      </w:r>
      <w:r>
        <w:rPr>
          <w:rFonts w:ascii="Times New Roman"/>
          <w:b w:val="false"/>
          <w:i w:val="false"/>
          <w:color w:val="000000"/>
          <w:sz w:val="28"/>
        </w:rPr>
        <w:t>
      4. Место работы, должность __________________________________________________</w:t>
      </w:r>
      <w:r>
        <w:br/>
      </w:r>
      <w:r>
        <w:rPr>
          <w:rFonts w:ascii="Times New Roman"/>
          <w:b w:val="false"/>
          <w:i w:val="false"/>
          <w:color w:val="000000"/>
          <w:sz w:val="28"/>
        </w:rPr>
        <w:t>
      5. Среднемесячный доход гражданина _________________________________________</w:t>
      </w:r>
      <w:r>
        <w:br/>
      </w:r>
      <w:r>
        <w:rPr>
          <w:rFonts w:ascii="Times New Roman"/>
          <w:b w:val="false"/>
          <w:i w:val="false"/>
          <w:color w:val="000000"/>
          <w:sz w:val="28"/>
        </w:rPr>
        <w:t>
      6. Среднедушевой доход семьи _______________________________________________</w:t>
      </w:r>
      <w:r>
        <w:br/>
      </w:r>
      <w:r>
        <w:rPr>
          <w:rFonts w:ascii="Times New Roman"/>
          <w:b w:val="false"/>
          <w:i w:val="false"/>
          <w:color w:val="000000"/>
          <w:sz w:val="28"/>
        </w:rPr>
        <w:t xml:space="preserve">
      7.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1094"/>
        <w:gridCol w:w="696"/>
        <w:gridCol w:w="696"/>
        <w:gridCol w:w="426"/>
        <w:gridCol w:w="856"/>
        <w:gridCol w:w="696"/>
        <w:gridCol w:w="696"/>
        <w:gridCol w:w="857"/>
        <w:gridCol w:w="5857"/>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рож- </w:t>
            </w:r>
            <w:r>
              <w:br/>
            </w:r>
            <w:r>
              <w:rPr>
                <w:rFonts w:ascii="Times New Roman"/>
                <w:b w:val="false"/>
                <w:i w:val="false"/>
                <w:color w:val="000000"/>
                <w:sz w:val="20"/>
              </w:rPr>
              <w:t xml:space="preserve"> де- </w:t>
            </w:r>
            <w:r>
              <w:br/>
            </w:r>
            <w:r>
              <w:rPr>
                <w:rFonts w:ascii="Times New Roman"/>
                <w:b w:val="false"/>
                <w:i w:val="false"/>
                <w:color w:val="000000"/>
                <w:sz w:val="20"/>
              </w:rPr>
              <w:t xml:space="preserve"> ния</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венное </w:t>
            </w:r>
            <w:r>
              <w:br/>
            </w:r>
            <w:r>
              <w:rPr>
                <w:rFonts w:ascii="Times New Roman"/>
                <w:b w:val="false"/>
                <w:i w:val="false"/>
                <w:color w:val="000000"/>
                <w:sz w:val="20"/>
              </w:rPr>
              <w:t xml:space="preserve"> отно- </w:t>
            </w:r>
            <w:r>
              <w:br/>
            </w:r>
            <w:r>
              <w:rPr>
                <w:rFonts w:ascii="Times New Roman"/>
                <w:b w:val="false"/>
                <w:i w:val="false"/>
                <w:color w:val="000000"/>
                <w:sz w:val="20"/>
              </w:rPr>
              <w:t xml:space="preserve">шение </w:t>
            </w:r>
            <w:r>
              <w:br/>
            </w:r>
            <w:r>
              <w:rPr>
                <w:rFonts w:ascii="Times New Roman"/>
                <w:b w:val="false"/>
                <w:i w:val="false"/>
                <w:color w:val="000000"/>
                <w:sz w:val="20"/>
              </w:rPr>
              <w:t xml:space="preserve"> к </w:t>
            </w:r>
            <w:r>
              <w:br/>
            </w:r>
            <w:r>
              <w:rPr>
                <w:rFonts w:ascii="Times New Roman"/>
                <w:b w:val="false"/>
                <w:i w:val="false"/>
                <w:color w:val="000000"/>
                <w:sz w:val="20"/>
              </w:rPr>
              <w:t xml:space="preserve"> заяви- </w:t>
            </w:r>
            <w:r>
              <w:br/>
            </w:r>
            <w:r>
              <w:rPr>
                <w:rFonts w:ascii="Times New Roman"/>
                <w:b w:val="false"/>
                <w:i w:val="false"/>
                <w:color w:val="000000"/>
                <w:sz w:val="20"/>
              </w:rPr>
              <w:t xml:space="preserve"> телю</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w:t>
            </w:r>
            <w:r>
              <w:br/>
            </w:r>
            <w:r>
              <w:rPr>
                <w:rFonts w:ascii="Times New Roman"/>
                <w:b w:val="false"/>
                <w:i w:val="false"/>
                <w:color w:val="000000"/>
                <w:sz w:val="20"/>
              </w:rPr>
              <w:t xml:space="preserve"> зова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ние</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w:t>
            </w:r>
            <w:r>
              <w:br/>
            </w:r>
            <w:r>
              <w:rPr>
                <w:rFonts w:ascii="Times New Roman"/>
                <w:b w:val="false"/>
                <w:i w:val="false"/>
                <w:color w:val="000000"/>
                <w:sz w:val="20"/>
              </w:rPr>
              <w:t>то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сть</w:t>
            </w:r>
            <w:r>
              <w:br/>
            </w:r>
            <w:r>
              <w:rPr>
                <w:rFonts w:ascii="Times New Roman"/>
                <w:b w:val="false"/>
                <w:i w:val="false"/>
                <w:color w:val="000000"/>
                <w:sz w:val="20"/>
              </w:rPr>
              <w:t>мес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работы, уче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бы)</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стоя- </w:t>
            </w:r>
            <w:r>
              <w:br/>
            </w:r>
            <w:r>
              <w:rPr>
                <w:rFonts w:ascii="Times New Roman"/>
                <w:b w:val="false"/>
                <w:i w:val="false"/>
                <w:color w:val="000000"/>
                <w:sz w:val="20"/>
              </w:rPr>
              <w:t xml:space="preserve">тель- </w:t>
            </w:r>
            <w:r>
              <w:br/>
            </w:r>
            <w:r>
              <w:rPr>
                <w:rFonts w:ascii="Times New Roman"/>
                <w:b w:val="false"/>
                <w:i w:val="false"/>
                <w:color w:val="000000"/>
                <w:sz w:val="20"/>
              </w:rPr>
              <w:t xml:space="preserve"> ная </w:t>
            </w:r>
            <w:r>
              <w:br/>
            </w:r>
            <w:r>
              <w:rPr>
                <w:rFonts w:ascii="Times New Roman"/>
                <w:b w:val="false"/>
                <w:i w:val="false"/>
                <w:color w:val="000000"/>
                <w:sz w:val="20"/>
              </w:rPr>
              <w:t xml:space="preserve">заня- </w:t>
            </w:r>
            <w:r>
              <w:br/>
            </w:r>
            <w:r>
              <w:rPr>
                <w:rFonts w:ascii="Times New Roman"/>
                <w:b w:val="false"/>
                <w:i w:val="false"/>
                <w:color w:val="000000"/>
                <w:sz w:val="20"/>
              </w:rPr>
              <w:t>тость</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xml:space="preserve"> чина </w:t>
            </w:r>
            <w:r>
              <w:br/>
            </w:r>
            <w:r>
              <w:rPr>
                <w:rFonts w:ascii="Times New Roman"/>
                <w:b w:val="false"/>
                <w:i w:val="false"/>
                <w:color w:val="000000"/>
                <w:sz w:val="20"/>
              </w:rPr>
              <w:t xml:space="preserve">неза- </w:t>
            </w:r>
            <w:r>
              <w:br/>
            </w:r>
            <w:r>
              <w:rPr>
                <w:rFonts w:ascii="Times New Roman"/>
                <w:b w:val="false"/>
                <w:i w:val="false"/>
                <w:color w:val="000000"/>
                <w:sz w:val="20"/>
              </w:rPr>
              <w:t xml:space="preserve">нято- </w:t>
            </w:r>
            <w:r>
              <w:br/>
            </w:r>
            <w:r>
              <w:rPr>
                <w:rFonts w:ascii="Times New Roman"/>
                <w:b w:val="false"/>
                <w:i w:val="false"/>
                <w:color w:val="000000"/>
                <w:sz w:val="20"/>
              </w:rPr>
              <w:t xml:space="preserve"> сти</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о реги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страции в орга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нах </w:t>
            </w:r>
            <w:r>
              <w:br/>
            </w:r>
            <w:r>
              <w:rPr>
                <w:rFonts w:ascii="Times New Roman"/>
                <w:b w:val="false"/>
                <w:i w:val="false"/>
                <w:color w:val="000000"/>
                <w:sz w:val="20"/>
              </w:rPr>
              <w:t xml:space="preserve"> заня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тости в </w:t>
            </w:r>
            <w:r>
              <w:br/>
            </w:r>
            <w:r>
              <w:rPr>
                <w:rFonts w:ascii="Times New Roman"/>
                <w:b w:val="false"/>
                <w:i w:val="false"/>
                <w:color w:val="000000"/>
                <w:sz w:val="20"/>
              </w:rPr>
              <w:t xml:space="preserve">качестве </w:t>
            </w:r>
            <w:r>
              <w:br/>
            </w:r>
            <w:r>
              <w:rPr>
                <w:rFonts w:ascii="Times New Roman"/>
                <w:b w:val="false"/>
                <w:i w:val="false"/>
                <w:color w:val="000000"/>
                <w:sz w:val="20"/>
              </w:rPr>
              <w:t xml:space="preserve"> безра- </w:t>
            </w:r>
            <w:r>
              <w:br/>
            </w:r>
            <w:r>
              <w:rPr>
                <w:rFonts w:ascii="Times New Roman"/>
                <w:b w:val="false"/>
                <w:i w:val="false"/>
                <w:color w:val="000000"/>
                <w:sz w:val="20"/>
              </w:rPr>
              <w:t xml:space="preserve"> ботного</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участии в общественных работах, профессиональ- ной подготовке (переподготовке, повышении квалификации) или в активных мерах содействия занятости</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_______ человек.</w:t>
      </w:r>
      <w:r>
        <w:br/>
      </w:r>
      <w:r>
        <w:rPr>
          <w:rFonts w:ascii="Times New Roman"/>
          <w:b w:val="false"/>
          <w:i w:val="false"/>
          <w:color w:val="000000"/>
          <w:sz w:val="28"/>
        </w:rPr>
        <w:t xml:space="preserve">
      Незанятые по причинам, предусмотренным подпунктом 2) пункта 2 </w:t>
      </w:r>
      <w:r>
        <w:rPr>
          <w:rFonts w:ascii="Times New Roman"/>
          <w:b w:val="false"/>
          <w:i w:val="false"/>
          <w:color w:val="000000"/>
          <w:sz w:val="28"/>
        </w:rPr>
        <w:t>статьи 2</w:t>
      </w:r>
      <w:r>
        <w:rPr>
          <w:rFonts w:ascii="Times New Roman"/>
          <w:b w:val="false"/>
          <w:i w:val="false"/>
          <w:color w:val="000000"/>
          <w:sz w:val="28"/>
        </w:rPr>
        <w:t xml:space="preserve"> Закона "О государственной адресной социальной помощи" _______ человек. Другие причины незанятости (в розыске, в местах лишения свободы) ____________ человек.</w:t>
      </w:r>
      <w:r>
        <w:br/>
      </w:r>
      <w:r>
        <w:rPr>
          <w:rFonts w:ascii="Times New Roman"/>
          <w:b w:val="false"/>
          <w:i w:val="false"/>
          <w:color w:val="000000"/>
          <w:sz w:val="28"/>
        </w:rPr>
        <w:t>
      Количество несовершеннолетних детей _______ человек, в том числе:</w:t>
      </w:r>
      <w:r>
        <w:br/>
      </w:r>
      <w:r>
        <w:rPr>
          <w:rFonts w:ascii="Times New Roman"/>
          <w:b w:val="false"/>
          <w:i w:val="false"/>
          <w:color w:val="000000"/>
          <w:sz w:val="28"/>
        </w:rPr>
        <w:t>
      обучающихся на полном государственном обеспечении _____ человек;</w:t>
      </w:r>
      <w:r>
        <w:br/>
      </w:r>
      <w:r>
        <w:rPr>
          <w:rFonts w:ascii="Times New Roman"/>
          <w:b w:val="false"/>
          <w:i w:val="false"/>
          <w:color w:val="000000"/>
          <w:sz w:val="28"/>
        </w:rPr>
        <w:t>
      обучающихся в высших и средних специальных учебных заведениях на платной основе - ______ человек, стоимость обучения в год на учащегося ________ тенге.</w:t>
      </w:r>
      <w:r>
        <w:br/>
      </w:r>
      <w:r>
        <w:rPr>
          <w:rFonts w:ascii="Times New Roman"/>
          <w:b w:val="false"/>
          <w:i w:val="false"/>
          <w:color w:val="000000"/>
          <w:sz w:val="28"/>
        </w:rPr>
        <w:t xml:space="preserve">
      8. Наличие социального контракта в рамках </w:t>
      </w:r>
      <w:r>
        <w:rPr>
          <w:rFonts w:ascii="Times New Roman"/>
          <w:b w:val="false"/>
          <w:i w:val="false"/>
          <w:color w:val="000000"/>
          <w:sz w:val="28"/>
        </w:rPr>
        <w:t>Дорожной карты занятости 2020</w:t>
      </w:r>
      <w:r>
        <w:rPr>
          <w:rFonts w:ascii="Times New Roman"/>
          <w:b w:val="false"/>
          <w:i w:val="false"/>
          <w:color w:val="000000"/>
          <w:sz w:val="28"/>
        </w:rPr>
        <w:t>:___ человек:</w:t>
      </w:r>
      <w:r>
        <w:br/>
      </w:r>
      <w:r>
        <w:rPr>
          <w:rFonts w:ascii="Times New Roman"/>
          <w:b w:val="false"/>
          <w:i w:val="false"/>
          <w:color w:val="000000"/>
          <w:sz w:val="28"/>
        </w:rPr>
        <w:t>
      1. (Ф.И.О.)___________________________________________________________</w:t>
      </w:r>
      <w:r>
        <w:br/>
      </w:r>
      <w:r>
        <w:rPr>
          <w:rFonts w:ascii="Times New Roman"/>
          <w:b w:val="false"/>
          <w:i w:val="false"/>
          <w:color w:val="000000"/>
          <w:sz w:val="28"/>
        </w:rPr>
        <w:t>
      2. (Ф.И.О.) __________________________________________________________</w:t>
      </w:r>
      <w:r>
        <w:br/>
      </w:r>
      <w:r>
        <w:rPr>
          <w:rFonts w:ascii="Times New Roman"/>
          <w:b w:val="false"/>
          <w:i w:val="false"/>
          <w:color w:val="000000"/>
          <w:sz w:val="28"/>
        </w:rPr>
        <w:t>
      9. Получение обусловленных денежных пособий из Общественного фонда "Бота":</w:t>
      </w:r>
      <w:r>
        <w:br/>
      </w:r>
      <w:r>
        <w:rPr>
          <w:rFonts w:ascii="Times New Roman"/>
          <w:b w:val="false"/>
          <w:i w:val="false"/>
          <w:color w:val="000000"/>
          <w:sz w:val="28"/>
        </w:rPr>
        <w:t>
      беременные и кормящие женщины __чел;</w:t>
      </w:r>
      <w:r>
        <w:br/>
      </w:r>
      <w:r>
        <w:rPr>
          <w:rFonts w:ascii="Times New Roman"/>
          <w:b w:val="false"/>
          <w:i w:val="false"/>
          <w:color w:val="000000"/>
          <w:sz w:val="28"/>
        </w:rPr>
        <w:t>
      дети от 4 до 6 лет __чел;</w:t>
      </w:r>
      <w:r>
        <w:br/>
      </w:r>
      <w:r>
        <w:rPr>
          <w:rFonts w:ascii="Times New Roman"/>
          <w:b w:val="false"/>
          <w:i w:val="false"/>
          <w:color w:val="000000"/>
          <w:sz w:val="28"/>
        </w:rPr>
        <w:t>
      дети с ограниченными возможностями __чел;</w:t>
      </w:r>
      <w:r>
        <w:br/>
      </w:r>
      <w:r>
        <w:rPr>
          <w:rFonts w:ascii="Times New Roman"/>
          <w:b w:val="false"/>
          <w:i w:val="false"/>
          <w:color w:val="000000"/>
          <w:sz w:val="28"/>
        </w:rPr>
        <w:t>
      молодежь от 16 до 19 лет ___чел.</w:t>
      </w:r>
      <w:r>
        <w:br/>
      </w:r>
      <w:r>
        <w:rPr>
          <w:rFonts w:ascii="Times New Roman"/>
          <w:b w:val="false"/>
          <w:i w:val="false"/>
          <w:color w:val="000000"/>
          <w:sz w:val="28"/>
        </w:rPr>
        <w:t xml:space="preserve">
      10. Условия проживания (общежитие, арендное, приватизированное жилье, служебное жилье, жилой кооператив, индивидуальный жилой дом или иное </w:t>
      </w:r>
      <w:r>
        <w:br/>
      </w:r>
      <w:r>
        <w:rPr>
          <w:rFonts w:ascii="Times New Roman"/>
          <w:b w:val="false"/>
          <w:i w:val="false"/>
          <w:color w:val="000000"/>
          <w:sz w:val="28"/>
        </w:rPr>
        <w:t xml:space="preserve">
      нужное указать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Количество комнат без кухни, кладовой и коридора ______________________________</w:t>
      </w:r>
      <w:r>
        <w:br/>
      </w:r>
      <w:r>
        <w:rPr>
          <w:rFonts w:ascii="Times New Roman"/>
          <w:b w:val="false"/>
          <w:i w:val="false"/>
          <w:color w:val="000000"/>
          <w:sz w:val="28"/>
        </w:rPr>
        <w:t>
      Расходы на содержание жилья в месяц_________________________________________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11. 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866"/>
        <w:gridCol w:w="1000"/>
        <w:gridCol w:w="1450"/>
        <w:gridCol w:w="4984"/>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членов </w:t>
            </w:r>
            <w:r>
              <w:br/>
            </w:r>
            <w:r>
              <w:rPr>
                <w:rFonts w:ascii="Times New Roman"/>
                <w:b w:val="false"/>
                <w:i w:val="false"/>
                <w:color w:val="000000"/>
                <w:sz w:val="20"/>
              </w:rPr>
              <w:t xml:space="preserve"> семьи (в т.ч. </w:t>
            </w:r>
            <w:r>
              <w:br/>
            </w:r>
            <w:r>
              <w:rPr>
                <w:rFonts w:ascii="Times New Roman"/>
                <w:b w:val="false"/>
                <w:i w:val="false"/>
                <w:color w:val="000000"/>
                <w:sz w:val="20"/>
              </w:rPr>
              <w:t xml:space="preserve">заявителя), </w:t>
            </w:r>
            <w:r>
              <w:br/>
            </w:r>
            <w:r>
              <w:rPr>
                <w:rFonts w:ascii="Times New Roman"/>
                <w:b w:val="false"/>
                <w:i w:val="false"/>
                <w:color w:val="000000"/>
                <w:sz w:val="20"/>
              </w:rPr>
              <w:t xml:space="preserve"> имеющих доход</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дохода</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дохода </w:t>
            </w:r>
            <w:r>
              <w:br/>
            </w:r>
            <w:r>
              <w:rPr>
                <w:rFonts w:ascii="Times New Roman"/>
                <w:b w:val="false"/>
                <w:i w:val="false"/>
                <w:color w:val="000000"/>
                <w:sz w:val="20"/>
              </w:rPr>
              <w:t xml:space="preserve"> за предыдущий </w:t>
            </w:r>
            <w:r>
              <w:br/>
            </w:r>
            <w:r>
              <w:rPr>
                <w:rFonts w:ascii="Times New Roman"/>
                <w:b w:val="false"/>
                <w:i w:val="false"/>
                <w:color w:val="000000"/>
                <w:sz w:val="20"/>
              </w:rPr>
              <w:t xml:space="preserve"> год</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 хозяйстве (приусадебный </w:t>
            </w:r>
            <w:r>
              <w:br/>
            </w:r>
            <w:r>
              <w:rPr>
                <w:rFonts w:ascii="Times New Roman"/>
                <w:b w:val="false"/>
                <w:i w:val="false"/>
                <w:color w:val="000000"/>
                <w:sz w:val="20"/>
              </w:rPr>
              <w:t xml:space="preserve"> участок, скот и птица), дачном </w:t>
            </w:r>
            <w:r>
              <w:br/>
            </w:r>
            <w:r>
              <w:rPr>
                <w:rFonts w:ascii="Times New Roman"/>
                <w:b w:val="false"/>
                <w:i w:val="false"/>
                <w:color w:val="000000"/>
                <w:sz w:val="20"/>
              </w:rPr>
              <w:t xml:space="preserve"> и земельном участке (земельной </w:t>
            </w:r>
            <w:r>
              <w:br/>
            </w:r>
            <w:r>
              <w:rPr>
                <w:rFonts w:ascii="Times New Roman"/>
                <w:b w:val="false"/>
                <w:i w:val="false"/>
                <w:color w:val="000000"/>
                <w:sz w:val="20"/>
              </w:rPr>
              <w:t xml:space="preserve"> доли)</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12. Наличие:</w:t>
      </w:r>
      <w:r>
        <w:br/>
      </w: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иного жилья, кроме занимаемого в настоящее время (заявленные доходы от его эксплуатации) 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13. Иные доходы семьи (форма, сумма, источник):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14.Видимые признаки нуждаемости (состояние мебели, жилья, электропроводки и т.д.)</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15.Видимые признаки благополучия (тарелка спутниковой антенны, кондиционер, свежий дорогой ремонт и т.д.)</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16. Санитарно-эпидемиологические условия проживания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17. Другие наблюдения участковой комиссии: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Председатель комиссии:</w:t>
      </w:r>
      <w:r>
        <w:br/>
      </w:r>
      <w:r>
        <w:rPr>
          <w:rFonts w:ascii="Times New Roman"/>
          <w:b w:val="false"/>
          <w:i w:val="false"/>
          <w:color w:val="000000"/>
          <w:sz w:val="28"/>
        </w:rPr>
        <w:t>
      _________________________ _____________________</w:t>
      </w:r>
      <w:r>
        <w:br/>
      </w:r>
      <w:r>
        <w:rPr>
          <w:rFonts w:ascii="Times New Roman"/>
          <w:b w:val="false"/>
          <w:i w:val="false"/>
          <w:color w:val="000000"/>
          <w:sz w:val="28"/>
        </w:rPr>
        <w:t>
      Члены комиссии:</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xml:space="preserve">
      (подпись)             (Ф.И.О.) </w:t>
      </w:r>
      <w:r>
        <w:br/>
      </w:r>
      <w:r>
        <w:rPr>
          <w:rFonts w:ascii="Times New Roman"/>
          <w:b w:val="false"/>
          <w:i w:val="false"/>
          <w:color w:val="000000"/>
          <w:sz w:val="28"/>
        </w:rPr>
        <w:t>
      С составленным актом ознакомлен(а):</w:t>
      </w:r>
      <w:r>
        <w:br/>
      </w:r>
      <w:r>
        <w:rPr>
          <w:rFonts w:ascii="Times New Roman"/>
          <w:b w:val="false"/>
          <w:i w:val="false"/>
          <w:color w:val="000000"/>
          <w:sz w:val="28"/>
        </w:rPr>
        <w:t>
      Ф.И.О. и подпись заявителя ________________________________________</w:t>
      </w:r>
      <w:r>
        <w:br/>
      </w:r>
      <w:r>
        <w:rPr>
          <w:rFonts w:ascii="Times New Roman"/>
          <w:b w:val="false"/>
          <w:i w:val="false"/>
          <w:color w:val="000000"/>
          <w:sz w:val="28"/>
        </w:rPr>
        <w:t>
      От проведения обследования отказываюсь ______________________________________ Ф.И.О. и подпись заявителя (или одного из членов семьи), дата (заполняется в случае отказа заявителя от проведения обследования).____________________________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в Алгинском районе</w:t>
            </w:r>
          </w:p>
        </w:tc>
      </w:tr>
    </w:tbl>
    <w:p>
      <w:pPr>
        <w:spacing w:after="0"/>
        <w:ind w:left="0"/>
        <w:jc w:val="both"/>
      </w:pPr>
      <w:r>
        <w:rPr>
          <w:rFonts w:ascii="Times New Roman"/>
          <w:b w:val="false"/>
          <w:i w:val="false"/>
          <w:color w:val="000000"/>
          <w:sz w:val="28"/>
        </w:rPr>
        <w:t>            Заключение участковой комиссии № 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 ____________ 20__ г. </w:t>
      </w:r>
      <w:r>
        <w:br/>
      </w:r>
      <w:r>
        <w:rPr>
          <w:rFonts w:ascii="Times New Roman"/>
          <w:b w:val="false"/>
          <w:i w:val="false"/>
          <w:color w:val="000000"/>
          <w:sz w:val="28"/>
        </w:rPr>
        <w:t>
      Участковая комиссия в соответствии с Правилами, рассмотрев заявление и прилагаемые к нему документы семьи (заявителя)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включения семьи в проект.</w:t>
      </w:r>
      <w:r>
        <w:br/>
      </w:r>
      <w:r>
        <w:rPr>
          <w:rFonts w:ascii="Times New Roman"/>
          <w:b w:val="false"/>
          <w:i w:val="false"/>
          <w:color w:val="000000"/>
          <w:sz w:val="28"/>
        </w:rPr>
        <w:t>
      Председатель комиссии: ________________ __________________________</w:t>
      </w:r>
      <w:r>
        <w:br/>
      </w:r>
      <w:r>
        <w:rPr>
          <w:rFonts w:ascii="Times New Roman"/>
          <w:b w:val="false"/>
          <w:i w:val="false"/>
          <w:color w:val="000000"/>
          <w:sz w:val="28"/>
        </w:rPr>
        <w:t>
      Члены комиссии:</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w:t>
      </w:r>
      <w:r>
        <w:br/>
      </w:r>
      <w:r>
        <w:rPr>
          <w:rFonts w:ascii="Times New Roman"/>
          <w:b w:val="false"/>
          <w:i w:val="false"/>
          <w:color w:val="000000"/>
          <w:sz w:val="28"/>
        </w:rPr>
        <w:t>
       (подписи)                   (Ф.И.О.)</w:t>
      </w:r>
      <w:r>
        <w:br/>
      </w:r>
      <w:r>
        <w:rPr>
          <w:rFonts w:ascii="Times New Roman"/>
          <w:b w:val="false"/>
          <w:i w:val="false"/>
          <w:color w:val="000000"/>
          <w:sz w:val="28"/>
        </w:rPr>
        <w:t xml:space="preserve">
      Заключение с прилагаемыми документами </w:t>
      </w:r>
      <w:r>
        <w:br/>
      </w:r>
      <w:r>
        <w:rPr>
          <w:rFonts w:ascii="Times New Roman"/>
          <w:b w:val="false"/>
          <w:i w:val="false"/>
          <w:color w:val="000000"/>
          <w:sz w:val="28"/>
        </w:rPr>
        <w:t xml:space="preserve">
      в количестве ____ штук </w:t>
      </w:r>
      <w:r>
        <w:br/>
      </w:r>
      <w:r>
        <w:rPr>
          <w:rFonts w:ascii="Times New Roman"/>
          <w:b w:val="false"/>
          <w:i w:val="false"/>
          <w:color w:val="000000"/>
          <w:sz w:val="28"/>
        </w:rPr>
        <w:t>
      принято "__"____________ 20__ г. ________________________________________</w:t>
      </w:r>
      <w:r>
        <w:br/>
      </w:r>
      <w:r>
        <w:rPr>
          <w:rFonts w:ascii="Times New Roman"/>
          <w:b w:val="false"/>
          <w:i w:val="false"/>
          <w:color w:val="000000"/>
          <w:sz w:val="28"/>
        </w:rPr>
        <w:t>
      Ф.И.О., должность, подпись акима поселка, или работника отдела занятости и социальных программ, принявшего документы.</w:t>
      </w:r>
      <w:r>
        <w:br/>
      </w:r>
      <w:r>
        <w:rPr>
          <w:rFonts w:ascii="Times New Roman"/>
          <w:b w:val="false"/>
          <w:i w:val="false"/>
          <w:color w:val="000000"/>
          <w:sz w:val="28"/>
        </w:rPr>
        <w:t>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оказания социальной помощи, установления размеров и определения перечня отдельных категорий нуждающихся граждан в Алгинском районе </w:t>
            </w:r>
          </w:p>
        </w:tc>
      </w:tr>
    </w:tbl>
    <w:p>
      <w:pPr>
        <w:spacing w:after="0"/>
        <w:ind w:left="0"/>
        <w:jc w:val="left"/>
      </w:pPr>
      <w:r>
        <w:rPr>
          <w:rFonts w:ascii="Times New Roman"/>
          <w:b w:val="false"/>
          <w:i w:val="false"/>
          <w:color w:val="000000"/>
          <w:sz w:val="28"/>
        </w:rPr>
        <w:t>      Регистрационный номер семьи 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наличии личного подсобного хозяйства (для расчета доходов)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1"/>
        <w:gridCol w:w="1490"/>
        <w:gridCol w:w="1027"/>
        <w:gridCol w:w="5312"/>
      </w:tblGrid>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личного подсобного хозяйства</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(для домашнего скота, птицы)</w:t>
            </w: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Дача</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Огород</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Земельный участок, в т.ч. приусадебный</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Условная земельная доля</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Имущественный пай (год выдачи)</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Домашний скот, птица:</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крупный рогатый скот: коровы, быки</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лошади; кобылы, жеребцы</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верблюды, верблюдицы</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овцы, козы</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куры, утки, гуси</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свиньи</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Подпись заявителя ______________________________</w:t>
      </w:r>
      <w:r>
        <w:br/>
      </w:r>
      <w:r>
        <w:rPr>
          <w:rFonts w:ascii="Times New Roman"/>
          <w:b w:val="false"/>
          <w:i w:val="false"/>
          <w:color w:val="000000"/>
          <w:sz w:val="28"/>
        </w:rPr>
        <w:t>
      Дата ________________________________</w:t>
      </w:r>
      <w:r>
        <w:br/>
      </w:r>
      <w:r>
        <w:rPr>
          <w:rFonts w:ascii="Times New Roman"/>
          <w:b w:val="false"/>
          <w:i w:val="false"/>
          <w:color w:val="000000"/>
          <w:sz w:val="28"/>
        </w:rPr>
        <w:t xml:space="preserve">
      Ф.И.О. акима поселка, села, сельского округа или иного должного лица органа, уполномоченного подтверждать сведения о размере личного подсобного хозяйства </w:t>
      </w:r>
      <w:r>
        <w:br/>
      </w:r>
      <w:r>
        <w:rPr>
          <w:rFonts w:ascii="Times New Roman"/>
          <w:b w:val="false"/>
          <w:i w:val="false"/>
          <w:color w:val="000000"/>
          <w:sz w:val="28"/>
        </w:rPr>
        <w:t>
                  ________________________             __________________</w:t>
      </w:r>
      <w:r>
        <w:br/>
      </w:r>
      <w:r>
        <w:rPr>
          <w:rFonts w:ascii="Times New Roman"/>
          <w:b w:val="false"/>
          <w:i w:val="false"/>
          <w:color w:val="000000"/>
          <w:sz w:val="28"/>
        </w:rPr>
        <w:t>
       (фамилия)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в Алгинском районе</w:t>
            </w:r>
          </w:p>
        </w:tc>
      </w:tr>
    </w:tbl>
    <w:p>
      <w:pPr>
        <w:spacing w:after="0"/>
        <w:ind w:left="0"/>
        <w:jc w:val="both"/>
      </w:pPr>
      <w:r>
        <w:rPr>
          <w:rFonts w:ascii="Times New Roman"/>
          <w:b w:val="false"/>
          <w:i w:val="false"/>
          <w:color w:val="000000"/>
          <w:sz w:val="28"/>
        </w:rPr>
        <w:t>            Заявление на участие в проекте "Өрлеу"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отдел занятости и социальных программ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(населенный пункт, район, область)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(Ф.И.О. заявителя)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проживающего по адресу_______________ 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(населенный пункт, район)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(улица, № дома и квартиры, телефон)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 личности №______________________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выдачи 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ИИН 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w:t>
      </w:r>
    </w:p>
    <w:p>
      <w:pPr>
        <w:spacing w:after="0"/>
        <w:ind w:left="0"/>
        <w:jc w:val="left"/>
      </w:pPr>
      <w:r>
        <w:rPr>
          <w:rFonts w:ascii="Times New Roman"/>
          <w:b w:val="false"/>
          <w:i w:val="false"/>
          <w:color w:val="000000"/>
          <w:sz w:val="28"/>
        </w:rPr>
        <w:t>      Прошу принять меня (мою семью) в проект и назначить обусловленную денежную помощь на основании социального контракта активизации семьи.</w:t>
      </w:r>
      <w:r>
        <w:br/>
      </w:r>
      <w:r>
        <w:rPr>
          <w:rFonts w:ascii="Times New Roman"/>
          <w:b w:val="false"/>
          <w:i w:val="false"/>
          <w:color w:val="000000"/>
          <w:sz w:val="28"/>
        </w:rPr>
        <w:t xml:space="preserve">
      Настоящим выражаю согласие на использование информации о членах моей семьи (доходы, образование, основные средства) для оценки правомочности участия в проекте, а также проверку, приведение в соответствие и обновление соответствующей информации в государственных органах. </w:t>
      </w:r>
      <w:r>
        <w:br/>
      </w:r>
      <w:r>
        <w:rPr>
          <w:rFonts w:ascii="Times New Roman"/>
          <w:b w:val="false"/>
          <w:i w:val="false"/>
          <w:color w:val="000000"/>
          <w:sz w:val="28"/>
        </w:rPr>
        <w:t xml:space="preserve">
      Я информирован(а) о том, что предоставляемая мной информация конфиденциальна и будет использоваться исключительно для реализации социальных программ. </w:t>
      </w:r>
      <w:r>
        <w:br/>
      </w:r>
      <w:r>
        <w:rPr>
          <w:rFonts w:ascii="Times New Roman"/>
          <w:b w:val="false"/>
          <w:i w:val="false"/>
          <w:color w:val="000000"/>
          <w:sz w:val="28"/>
        </w:rPr>
        <w:t xml:space="preserve">
      Моя семья (включая меня) состоит из _____ человек. </w:t>
      </w:r>
      <w:r>
        <w:br/>
      </w:r>
      <w:r>
        <w:rPr>
          <w:rFonts w:ascii="Times New Roman"/>
          <w:b w:val="false"/>
          <w:i w:val="false"/>
          <w:color w:val="000000"/>
          <w:sz w:val="28"/>
        </w:rPr>
        <w:t xml:space="preserve">
      В случае возникновения изменений в составе семьи обязуюсь в течение пятнадцати рабочих дней сообщить о них. </w:t>
      </w:r>
      <w:r>
        <w:br/>
      </w:r>
      <w:r>
        <w:rPr>
          <w:rFonts w:ascii="Times New Roman"/>
          <w:b w:val="false"/>
          <w:i w:val="false"/>
          <w:color w:val="000000"/>
          <w:sz w:val="28"/>
        </w:rPr>
        <w:t>
      Предупрежден (а) об ответственности за предоставление ложной</w:t>
      </w:r>
      <w:r>
        <w:br/>
      </w:r>
      <w:r>
        <w:rPr>
          <w:rFonts w:ascii="Times New Roman"/>
          <w:b w:val="false"/>
          <w:i w:val="false"/>
          <w:color w:val="000000"/>
          <w:sz w:val="28"/>
        </w:rPr>
        <w:t xml:space="preserve">
      информации и недостоверных (поддельных) документов. </w:t>
      </w:r>
      <w:r>
        <w:br/>
      </w:r>
      <w:r>
        <w:rPr>
          <w:rFonts w:ascii="Times New Roman"/>
          <w:b w:val="false"/>
          <w:i w:val="false"/>
          <w:color w:val="000000"/>
          <w:sz w:val="28"/>
        </w:rPr>
        <w:t>
      Я отказываюсь от адресной социальной помощи (в случае если семья является получателем адресной социальной помощи) и согласен (на) на сверку моих (моей семьи) доходов с данными базы Государственного центра по выплате пенсий Министерства труда и социальной защиты населения.</w:t>
      </w:r>
      <w:r>
        <w:br/>
      </w:r>
      <w:r>
        <w:rPr>
          <w:rFonts w:ascii="Times New Roman"/>
          <w:b w:val="false"/>
          <w:i w:val="false"/>
          <w:color w:val="000000"/>
          <w:sz w:val="28"/>
        </w:rPr>
        <w:t>
      Одновременно при наличии право прошу оказать мне и членам моей семье:</w:t>
      </w:r>
      <w:r>
        <w:br/>
      </w:r>
      <w:r>
        <w:rPr>
          <w:rFonts w:ascii="Times New Roman"/>
          <w:b w:val="false"/>
          <w:i w:val="false"/>
          <w:color w:val="000000"/>
          <w:sz w:val="28"/>
        </w:rPr>
        <w:t>
      жилищную помощь</w:t>
      </w:r>
      <w:r>
        <w:br/>
      </w:r>
      <w:r>
        <w:rPr>
          <w:rFonts w:ascii="Times New Roman"/>
          <w:b w:val="false"/>
          <w:i w:val="false"/>
          <w:color w:val="000000"/>
          <w:sz w:val="28"/>
        </w:rPr>
        <w:t xml:space="preserve">
      специальные социальные услуги </w:t>
      </w:r>
      <w:r>
        <w:br/>
      </w:r>
      <w:r>
        <w:rPr>
          <w:rFonts w:ascii="Times New Roman"/>
          <w:b w:val="false"/>
          <w:i w:val="false"/>
          <w:color w:val="000000"/>
          <w:sz w:val="28"/>
        </w:rPr>
        <w:t>
      меры реабилитации инвалидов (сурдотехнические, тифлотехнические, протезно-ортопедические средства, специальные средства для передвижения, социальные услуги индивидуального помощника, специалиста жестового языка</w:t>
      </w:r>
      <w:r>
        <w:br/>
      </w:r>
      <w:r>
        <w:rPr>
          <w:rFonts w:ascii="Times New Roman"/>
          <w:b w:val="false"/>
          <w:i w:val="false"/>
          <w:color w:val="000000"/>
          <w:sz w:val="28"/>
        </w:rPr>
        <w:t>
      социальную помощь по решению местных представительных органов</w:t>
      </w:r>
      <w:r>
        <w:br/>
      </w:r>
      <w:r>
        <w:rPr>
          <w:rFonts w:ascii="Times New Roman"/>
          <w:b w:val="false"/>
          <w:i w:val="false"/>
          <w:color w:val="000000"/>
          <w:sz w:val="28"/>
        </w:rPr>
        <w:t xml:space="preserve">
      "____"__________20__ г. __________________ </w:t>
      </w:r>
      <w:r>
        <w:br/>
      </w:r>
      <w:r>
        <w:rPr>
          <w:rFonts w:ascii="Times New Roman"/>
          <w:b w:val="false"/>
          <w:i w:val="false"/>
          <w:color w:val="000000"/>
          <w:sz w:val="28"/>
        </w:rPr>
        <w:t xml:space="preserve">
      (дата) (подпись заявителя) </w:t>
      </w:r>
      <w:r>
        <w:br/>
      </w:r>
      <w:r>
        <w:rPr>
          <w:rFonts w:ascii="Times New Roman"/>
          <w:b w:val="false"/>
          <w:i w:val="false"/>
          <w:color w:val="000000"/>
          <w:sz w:val="28"/>
        </w:rPr>
        <w:t xml:space="preserve">
      Для служебных отметок отдела занятости и социальных программ.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Документы приняты </w:t>
      </w:r>
      <w:r>
        <w:br/>
      </w:r>
      <w:r>
        <w:rPr>
          <w:rFonts w:ascii="Times New Roman"/>
          <w:b w:val="false"/>
          <w:i w:val="false"/>
          <w:color w:val="000000"/>
          <w:sz w:val="28"/>
        </w:rPr>
        <w:t>
      "____"__________20__ г. __________________________________________</w:t>
      </w:r>
      <w:r>
        <w:br/>
      </w:r>
      <w:r>
        <w:rPr>
          <w:rFonts w:ascii="Times New Roman"/>
          <w:b w:val="false"/>
          <w:i w:val="false"/>
          <w:color w:val="000000"/>
          <w:sz w:val="28"/>
        </w:rPr>
        <w:t>
      (дата)                   (Ф.И.О. и подпись лица, принявшего документы)</w:t>
      </w:r>
      <w:r>
        <w:br/>
      </w:r>
      <w:r>
        <w:rPr>
          <w:rFonts w:ascii="Times New Roman"/>
          <w:b w:val="false"/>
          <w:i w:val="false"/>
          <w:color w:val="000000"/>
          <w:sz w:val="28"/>
        </w:rPr>
        <w:t>
      Регистрационный номер семьи</w:t>
      </w:r>
      <w:r>
        <w:br/>
      </w:r>
      <w:r>
        <w:rPr>
          <w:rFonts w:ascii="Times New Roman"/>
          <w:b w:val="false"/>
          <w:i w:val="false"/>
          <w:color w:val="000000"/>
          <w:sz w:val="28"/>
        </w:rPr>
        <w:t>
      Заявление с прилагаемыми документами передано в участковую комиссию</w:t>
      </w:r>
      <w:r>
        <w:br/>
      </w:r>
      <w:r>
        <w:rPr>
          <w:rFonts w:ascii="Times New Roman"/>
          <w:b w:val="false"/>
          <w:i w:val="false"/>
          <w:color w:val="000000"/>
          <w:sz w:val="28"/>
        </w:rPr>
        <w:t>
      "__"__________ 20__ г.</w:t>
      </w:r>
      <w:r>
        <w:br/>
      </w:r>
      <w:r>
        <w:rPr>
          <w:rFonts w:ascii="Times New Roman"/>
          <w:b w:val="false"/>
          <w:i w:val="false"/>
          <w:color w:val="000000"/>
          <w:sz w:val="28"/>
        </w:rPr>
        <w:t>
      Принято "__"________ 20__ г.</w:t>
      </w:r>
      <w:r>
        <w:br/>
      </w:r>
      <w:r>
        <w:rPr>
          <w:rFonts w:ascii="Times New Roman"/>
          <w:b w:val="false"/>
          <w:i w:val="false"/>
          <w:color w:val="000000"/>
          <w:sz w:val="28"/>
        </w:rPr>
        <w:t>
      ________________________________Ф.И.О. и подпись члена участковой комиссии, принявшего документы;</w:t>
      </w:r>
      <w:r>
        <w:br/>
      </w:r>
      <w:r>
        <w:rPr>
          <w:rFonts w:ascii="Times New Roman"/>
          <w:b w:val="false"/>
          <w:i w:val="false"/>
          <w:color w:val="000000"/>
          <w:sz w:val="28"/>
        </w:rPr>
        <w:t xml:space="preserve">
      Подпись заявителя _______________ </w:t>
      </w:r>
      <w:r>
        <w:br/>
      </w:r>
      <w:r>
        <w:rPr>
          <w:rFonts w:ascii="Times New Roman"/>
          <w:b w:val="false"/>
          <w:i w:val="false"/>
          <w:color w:val="000000"/>
          <w:sz w:val="28"/>
        </w:rPr>
        <w:t xml:space="preserve">
      Отметка уполномоченного органа о дате приема документов от акима поселка, села, сельского округа "__"_________ 20__ г., </w:t>
      </w:r>
      <w:r>
        <w:br/>
      </w:r>
      <w:r>
        <w:rPr>
          <w:rFonts w:ascii="Times New Roman"/>
          <w:b w:val="false"/>
          <w:i w:val="false"/>
          <w:color w:val="000000"/>
          <w:sz w:val="28"/>
        </w:rPr>
        <w:t>
      Ф.И.О., должность, подпись лица, принявшего документы________________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 _ _ _ _ _ _ _ _ _ _ _ _ _ _ _ _ _ _ _ _ _ _ _ _ _ _ _ _ _ _ __ _ _ _ _ _ _ _ _ _ _ _ _ _</w:t>
      </w:r>
      <w:r>
        <w:br/>
      </w:r>
      <w:r>
        <w:rPr>
          <w:rFonts w:ascii="Times New Roman"/>
          <w:b w:val="false"/>
          <w:i w:val="false"/>
          <w:color w:val="000000"/>
          <w:sz w:val="28"/>
        </w:rPr>
        <w:t>
      (линия отреза)</w:t>
      </w:r>
      <w:r>
        <w:br/>
      </w:r>
      <w:r>
        <w:rPr>
          <w:rFonts w:ascii="Times New Roman"/>
          <w:b w:val="false"/>
          <w:i w:val="false"/>
          <w:color w:val="000000"/>
          <w:sz w:val="28"/>
        </w:rPr>
        <w:t>
      Предупрежден(а) об ответственности за предоставление ложной информации и недостоверных (поддельных) документов.</w:t>
      </w:r>
      <w:r>
        <w:br/>
      </w:r>
      <w:r>
        <w:rPr>
          <w:rFonts w:ascii="Times New Roman"/>
          <w:b w:val="false"/>
          <w:i w:val="false"/>
          <w:color w:val="000000"/>
          <w:sz w:val="28"/>
        </w:rPr>
        <w:t xml:space="preserve">
      Заявление гр. _________________________с прилагаемыми документами в </w:t>
      </w:r>
      <w:r>
        <w:br/>
      </w:r>
      <w:r>
        <w:rPr>
          <w:rFonts w:ascii="Times New Roman"/>
          <w:b w:val="false"/>
          <w:i w:val="false"/>
          <w:color w:val="000000"/>
          <w:sz w:val="28"/>
        </w:rPr>
        <w:t xml:space="preserve">
      количестве___ штук, с регистрационным номером семьи ________ </w:t>
      </w:r>
      <w:r>
        <w:br/>
      </w:r>
      <w:r>
        <w:rPr>
          <w:rFonts w:ascii="Times New Roman"/>
          <w:b w:val="false"/>
          <w:i w:val="false"/>
          <w:color w:val="000000"/>
          <w:sz w:val="28"/>
        </w:rPr>
        <w:t xml:space="preserve">
      принято "____" _____________20__ г. </w:t>
      </w:r>
      <w:r>
        <w:br/>
      </w:r>
      <w:r>
        <w:rPr>
          <w:rFonts w:ascii="Times New Roman"/>
          <w:b w:val="false"/>
          <w:i w:val="false"/>
          <w:color w:val="000000"/>
          <w:sz w:val="28"/>
        </w:rPr>
        <w:t>
      Ф.И.О., должность, подпись лица, принявшего документы 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