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7ef4" w14:textId="6bf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2015 года № 351 "Об утверждении Правил общего водопользования на водных объектах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86. Зарегистрировано Департаментом юстиции Актюбинской области 5 января 2017 года № 5193. Утратило силу решением Актюбинского областного маслихата от 27 августа 2025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27.08.2025 № 246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водопользования", зарегистрированным в Реестре государственной регистрации нормативных правовых актов за № 11434,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351 "Об утверждении Правил общего водопользования на водных объектах Актюбинской области" (зарегистрированное в Реестре государственной регистрации нормативных правовых актов за № 4685, опубликованное 26-27 января 2016 года в газетах "Ақтөбе" и "Актюбинский вестник")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Местный представительный орган области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определяет места, где не осуществляется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области.";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Местный представительный орган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Объявленные условия или запреты общего водопользования не должны ограничивать осуществление общего водопользования для удовлетворения хозяйственно-питьевых целей.";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ТУЛЕГЕНОВА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