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e222" w14:textId="0a9e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119. Зарегистрировано Департаментом юстиции Актюбинской области 29 апреля 2016 года № 4876.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4444, опубликованное 4 августа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223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казначейство)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стандарту государственной услуги "Субсидирование развития семеноводства",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№ 15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отдела в течение 15 (пятнадцати) минут осуществляет прием заявки, делает отметку на копии его заявления, с указанием даты, времени, фамилии, имени, отчества ответственного лица, принявшего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отдела ознакамливается в течение 1 (одного) рабочего дня с поступившими документами и направляет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в течение 2 (двух) рабочих дней проверяет полноту представленных документов и уведомляет комиссию о выезде на место, в случае отрицательного решения письменно уведомляет услугополучателя с указанием причин непредоставления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уведомляет комиссию или письменное уведомление об отрицательном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межведомственная комиссия в течение 3 (трех) рабочих дней после завершения срока приема документов формирует перечень услугополучателей и направляет их на утверждение акиму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утверждение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 в течение 1 (одного) рабочего дня утверждает перечень и реестр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утверждение перечня и реестра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 в течение 1 (одного) рабочего дня после утверждения предоставляет услугодателю перечень и реестр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предоставление перечня и реестра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в течение 20 (двадцати) рабочих дней со дня поступления документов составляет и утверждает сводные акты по области, после утверждения соответствующей сводной ведомости представляет в казначейство платежные документы к оплате для перечисления причитающихся субсидий на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в казначейство платежных документов для выплаты субсидий.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прохождение каждой процедуры (действия)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отдела в течение 15 (пятнадцати) минут осуществляет прием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отдела ознакамливается в течение 1 (одного) рабочего дня с поступившими документами и направляет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в течение 2 (двух) рабочих дней проверяет полноту представленных документов и уведомляет комиссию о выезде на место, в случае отрицательного решения письменно уведомляет услугополучателя с указанием причин непредоставления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межведомственная комиссия в течение 3 (трех) рабочих дней после завершения срока приема документов формирует перечень услугополучателей и направляет их на утверждение акиму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 в течение 1 (одного) рабочего дня утверждает перечень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 в течение 1 (одного) рабочего дня после утверждения предоставляет услугодателю перечень и реестр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в течение 20 (двадцати) рабочих дней со дня поступления документов составляет и утверждает сводные акты по области, после утверждения соответствующей сводной ведомости представляет в казначейство платежные документы к оплате для перечисления причитающихся субсидий на счета услугополучателей.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заявки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корпорацию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