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06b0" w14:textId="9790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февраля 2016 года № 34. Зарегистрировано Департаментом юстиции Актюбинской области 9 марта 2016 года № 4768. Утратило силу постановлением акимата Актюбинской области от 18 февраля 2020 года № 55.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за № 12449)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от 4 февраля 2016 года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20.07.2018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услуга), оказывается организациями дошкольного, начального, основного среднего, общего среднего, технического и профессионального, послесреднего образования, отделами образования районов, города Актобе, управлением образования Актюбинской области (далее – услугодатель).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(зарегистрированный в Реестре государственной регистрации нормативных правовых актов № 12449) (далее – Стандарт).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документов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канцелярии в течение 20 (двадцати) минут принимает и регистрирует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документов либо готовит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cо дня сдачи пакета документов услугодателю, в Государственную корпорацию по месту нахождения услугодателя – 2 (два) рабочих дня, не по месту нахождения услугодателя – 6 (шесть) рабочих дней.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государственных услуг: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канцелярии.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- 1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- 1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государственной услуги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государственной услуге в связи с имеющимися нарушениями в документах услугополучателя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сотрудника Государственной корпорации результата государственной услуги сформированной АРМ РШЭП - 2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