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1c8d" w14:textId="af41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сентября 2014 года № 5С-34/2 "Об определении порядка и размера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9 декабря 2016 года № 6С-9/3. Зарегистрировано Департаментом юстиции Акмолинской области 6 января 2017 года № 5671. Утратило силу решением Бурабайского районного маслихата Акмолинской области от 10 ноября 2023 года № 8С-10/1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определении порядка и размера на обучение на дому детей с ограниченными возможностями из числа инвалидов" от 25 сентября 2014 года № 5С-34/2 (зарегистрировано в Реестре государственной регистрации нормативных правовых актов № 4398, опубликовано 23 октября 2014 года в районных газетах "Бурабай" и "Луч")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Бурабайском районе";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на возмещение затрат на обучение на дому детей с ограниченными возможностями из числа инвалидов по индивидуальному учебному плану:".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IX (внеочередной)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декабря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