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8f1d" w14:textId="1c08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2015 года № 5С-50/1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ноября 2016 года № 6С-8/1. Зарегистрировано Департаментом юстиции Акмолинской области 30 ноября 2016 года № 5610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2016-2018 годы" от 25 декабря 2015 года № 5С-50/1 (зарегистрировано в Реестре государственной регистрации нормативных правовых актов № 5208, опубликовано 21 января 2016 года в районной газете "Бурабай", 21 января 2016 года в районной газете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7432589,5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2711858,2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11903,0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222469,1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4486359,2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7460308,1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- 3893,0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42071,0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финасовых активов – 18500,0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- 42325,6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42325,6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Учесть, что в районном бюджете предусмотрен возврат средств в областной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сумме 94767,0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Учесть, что в районном бюджете на 2016 год предусмотрен объем субвенции, передаваемой из областного бюджета бюджету района в сумме 285988,0 тысяч тенге и трансферты на компенсацию потерь в сумме 273000,0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Учесть, что в районном бюджете на 2016 год предусмотрено погашение бюджетных кредитов в областной бюджет в сумме 58753,4 тысяч тенге, в том числе: погашение долга местного исполнительного органа перед вышестоящим бюджетом – 7899,0 тысяч тенге, досрочное погашение бюджетных кредитов выделенных для реализации мер социальной поддержки специалистов – 506,4 тысяч тенге, возврат неиспользованных бюджетных кредитов, выданных из республиканского бюджета – 50348,0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Утвердить резерв местного исполнительного органа района на 2016 год в сумме 47900,0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7432589,5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3089552,9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села Акылбай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п.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ИЖС в городе Щучинск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ИЖС в поселке Зеленый Бор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передаваемые органам местного самоуправления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