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b58" w14:textId="986a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14 марта 2014 года № 196/27-5 "Об утверждении регламента Целиноградского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ноября 2016 года № 71/8-6. Зарегистрировано Департаментом юстиции Акмолинской области 13 декабря 2016 года № 5616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14 марта 2014 года № 196/27-5 "Об утверждении регламента Целиноградского районного маслихата" (зарегистрировано в Реестре государственной регистрации нормативных правовых актов № 4106, опубликовано 25 апреля 2014 года в районных газетах "Вести Акмола", "Ақмол ақпараты").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