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6ab58" w14:textId="986a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Целиноградского районного маслихата от 14 марта 2014 года № 196/27-5 "Об утверждении регламента Целиноградского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23 ноября 2016 года № 71/8-6. Зарегистрировано Департаментом юстиции Акмолинской области 13 декабря 2016 года № 5616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от 14 марта 2014 года № 196/27-5 "Об утверждении регламента Целиноградского районного маслихата" (зарегистрировано в Реестре государственной регистрации нормативных правовых актов № 4106, опубликовано 25 апреля 2014 года в районных газетах "Вести Акмола", "Ақмол ақпараты").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