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d35c" w14:textId="00bd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на неиспользуемые в соответствии с земельным законодательством Республики Казахстан земли сельскохозяйственного назначения в границах Сандыктауского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20 мая 2016 года № 3/6. Зарегистрировано Департаментом юстиции Акмолинской области 17 июня 2016 года № 5423. Утратило силу решением Сандыктауского районного маслихата Акмолинской области от 23 ноября 2016 года № 8/3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Сандыктауского районного маслихата Акмолинской области от 23.11.2016 </w:t>
      </w:r>
      <w:r>
        <w:rPr>
          <w:rFonts w:ascii="Times New Roman"/>
          <w:b w:val="false"/>
          <w:i w:val="false"/>
          <w:color w:val="ff0000"/>
          <w:sz w:val="28"/>
        </w:rPr>
        <w:t>№ 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Сандыктауского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 мая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Сандыктаускому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Батталов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 мая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