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21f3" w14:textId="ab92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2015 года № 1/43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11 августа 2016 года № 1/5. Зарегистрировано Департаментом юстиции Акмолинской области 7 сентября 2016 года № 5518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2016-2018 годы" от 25 декабря 2015 года № 1/43 (зарегистрировано в Реестре государственной регистрации нормативных правовых актов № 5213, опубликовано 25 января 2016 года в районной газете "Нұр-Қорғалжын")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1 910 157,7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1 700 959,7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1 930 405,3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9 635,2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(- 29 782,8)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29 782,8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Ж.Темирбек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11.08.2016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1/43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1 930 405,3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1/43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1/43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