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793" w14:textId="307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15 апреля 2015 года № 36-301 "О повышении ставок земельного и единого земельного налогов"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2016 года № 8-66. Зарегистрировано Департаментом юстиции Акмолинской области 23 января 2017 года № 5727. Утратило силу решением Зерендинского районного маслихата Акмолинской области от 16 февраля 2018 года № 19-153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повышении ставок земельного и единого земельного налогов" от 15 апреля 2015 года № 36-301 (зарегистрировано в Реестре государственной регистрации нормативных правовых актов № 4797, опубликовано 22 мая 2015 года в районных газетах "Зерделі–Зеренді", "Зерен"),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Зерендинского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Зерендинского района.".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