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6d65" w14:textId="ad56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15 апреля 2015 года № 36-301 "О повышении ставок земельного и единого земельного нало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4 апреля 2016 года № 2-11. Зарегистрировано Департаментом юстиции Акмолинской области 22 апреля 2016 года № 5310. Утратило силу решением Зерендинского районного маслихата Акмолинской области от 16 февраля 2018 года № 19-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19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повышении ставок земельного и единого земельного налогов" от 15 апреля 2015 года № 36-301 (зарегистрировано в Реестре государственной регистрации нормативных правовых актов № 4797, опубликовано 22 мая 2015 года в районных газетах "Зерделі–Зеренді", "Зерен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ями 387, 444" заменить на слова "статьями 386, 444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не используемые земли сельскохозяйственного назначения" заменить словами "не используемые в соответствии с земельным законодательством Республики Казахстан земли сельскохозяйственного назначения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апре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