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067e" w14:textId="e4b0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2016 года № А-1/31. Зарегистрировано Департаментом юстиции Акмолинской области 17 февраля 2016 года № 5254. Утратило силу постановлением акимата Зерендинского района Акмолинской области от 15 апреля 2016 года № А-3/164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выпускники, имеющие техническое, профессиональное 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по независящим от них причинам, длительное время не занимающиеся трудовой деятельностью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с которыми истек срок трудового договора в связи с завершением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Зерендинского района Хамиева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