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1b07" w14:textId="3fd1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Жаксынского района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23 декабря 2016 года № 6С-9-3. Зарегистрировано Департаментом юстиции Акмолинской области 10 января 2017 года № 5685.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на 2017-2019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2953685,7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669016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16293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2263404,7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2996313,1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15088,2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23825,5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8737,3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18370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18370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- 76085,6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76085,6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Жаксынского районного маслихата Акмолинской области от 08.12.2017 </w:t>
      </w:r>
      <w:r>
        <w:rPr>
          <w:rFonts w:ascii="Times New Roman"/>
          <w:b w:val="false"/>
          <w:i w:val="false"/>
          <w:color w:val="ff0000"/>
          <w:sz w:val="28"/>
        </w:rPr>
        <w:t>№ 6BC-18-</w:t>
      </w:r>
      <w:r>
        <w:rPr>
          <w:rFonts w:ascii="Times New Roman"/>
          <w:b w:val="false"/>
          <w:i w:val="false"/>
          <w:color w:val="ff0000"/>
          <w:sz w:val="28"/>
        </w:rPr>
        <w:t>1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норматив распределения социального налога в районный бюджет в размере 100 процентов.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района на 2017 год из областного бюджета предусмотрена субвенция в сумме 1970152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составе поступлений бюджета района на 2017 год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по районному бюджету определяется постановлением акимата Жаксынского района.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бюджете района на 2017 год предусмотрены целевые текущие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по районному бюджету определяется постановлением акимата Жаксынского района.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района на 2017 год предусмотрено погашение бюджетных кредитов в сумме 9268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2017 год в сумме 13405 тысяч тенге.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специалистам в области социального обеспечения, образования и культуры, являющихся гражданскими служащими и работающих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перечня.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бюджетных программ, не подлежащих секвестру в процессе исполнения бюджета района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Учесть, что в бюджете района предусмотрены бюджетные программы каждого села, сельского округа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Учесть, что в бюджете района предусмотрены трансферты органам местного самоуправления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Е.Абдикаимов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12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6С-9-3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Жаксынского района на 2017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Жаксынского районного маслихата Акмолинской области от 08.12.2017 </w:t>
      </w:r>
      <w:r>
        <w:rPr>
          <w:rFonts w:ascii="Times New Roman"/>
          <w:b w:val="false"/>
          <w:i w:val="false"/>
          <w:color w:val="ff0000"/>
          <w:sz w:val="28"/>
        </w:rPr>
        <w:t>№ 6BC-18-</w:t>
      </w:r>
      <w:r>
        <w:rPr>
          <w:rFonts w:ascii="Times New Roman"/>
          <w:b w:val="false"/>
          <w:i w:val="false"/>
          <w:color w:val="ff0000"/>
          <w:sz w:val="28"/>
        </w:rPr>
        <w:t>1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2953685,7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669016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2263404,7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2263404,7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2263404,7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257"/>
        <w:gridCol w:w="5785"/>
        <w:gridCol w:w="3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2996313,1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311809,3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96989,4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82647,4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161187,9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140531,3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20656,6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1830154,2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1825677,6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1517820,4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48797,9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170706,8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23862,1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36961,3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детей–инвалидов, воспитывающихся и обучающихся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21051,3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21051,3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237504,1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97752,9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60223,8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29263,3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сохранения государственного жилищного фонда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162919,3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124591,4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70844,9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20488,4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79008,6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25960,3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94813,1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94813,1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75620,8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-76085,6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6С-9-3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Жаксынского района на 2018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959"/>
        <w:gridCol w:w="7090"/>
        <w:gridCol w:w="26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2792768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702225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266305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266305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2072026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2072026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10"/>
        <w:gridCol w:w="1310"/>
        <w:gridCol w:w="6027"/>
        <w:gridCol w:w="26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ЗАТРАТЫ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2792768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1945153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1945153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1645962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Социальная помощь и социальное обеспечение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детей–инвалидов, воспитывающихся и обучающихся на дому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регионов до 2020 года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6С-9-3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Жаксынского района на 2019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959"/>
        <w:gridCol w:w="7090"/>
        <w:gridCol w:w="26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2839333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276517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276517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289601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220692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2075346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2075346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10"/>
        <w:gridCol w:w="1310"/>
        <w:gridCol w:w="6027"/>
        <w:gridCol w:w="26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ЗАТРАТЫ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2839333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1952516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1952516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детей–инвалидов, воспитывающихся и обучающихся на дому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архитектуры и градостроительства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регионов до 2020 года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6С-9-3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2017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Жаксынского районного маслихата Акмолинской области от 08.12.2017 </w:t>
      </w:r>
      <w:r>
        <w:rPr>
          <w:rFonts w:ascii="Times New Roman"/>
          <w:b w:val="false"/>
          <w:i w:val="false"/>
          <w:color w:val="ff0000"/>
          <w:sz w:val="28"/>
        </w:rPr>
        <w:t>№ 6BC-18-</w:t>
      </w:r>
      <w:r>
        <w:rPr>
          <w:rFonts w:ascii="Times New Roman"/>
          <w:b w:val="false"/>
          <w:i w:val="false"/>
          <w:color w:val="ff0000"/>
          <w:sz w:val="28"/>
        </w:rPr>
        <w:t>1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9"/>
        <w:gridCol w:w="4701"/>
      </w:tblGrid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165770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25653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116292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18-ти квартирного жилого дома в селе Жаксы Жаксынского района Акмолинской области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83944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 инженерных сетей к 18-ти квартирному жилому дому в селе Жаксы Жаксынского района Акмолинской области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32348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6С-9-3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(городов областного значения) на 2017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Жаксынского районного маслихата Акмолинской области от 08.12.2017 </w:t>
      </w:r>
      <w:r>
        <w:rPr>
          <w:rFonts w:ascii="Times New Roman"/>
          <w:b w:val="false"/>
          <w:i w:val="false"/>
          <w:color w:val="ff0000"/>
          <w:sz w:val="28"/>
        </w:rPr>
        <w:t>№ 6BC-18-</w:t>
      </w:r>
      <w:r>
        <w:rPr>
          <w:rFonts w:ascii="Times New Roman"/>
          <w:b w:val="false"/>
          <w:i w:val="false"/>
          <w:color w:val="ff0000"/>
          <w:sz w:val="28"/>
        </w:rPr>
        <w:t>1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8"/>
        <w:gridCol w:w="5032"/>
      </w:tblGrid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151307,7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96123,3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15562,2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796,4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 района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1149,8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31657,6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29657,6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13149,5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13149,5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55184,4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36814,4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блок-модульной котельной с инженерными сетями для Калининской основной школы в селе Калининское Жаксынского района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4476,6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 на строительство 27 квартирного дома в селе Жаксы Жаксынского района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4010,7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18 квартирного дома в селе Жаксы Жаксынского района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8327,1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водопроводных сетей в селе Лозовое Жаксынского района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"Жаксы Су Арнасы"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6С-9-3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секвестру в процессе исполнения бюджета района на 2017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6С-9-3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на 2017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Жаксынского районного маслихата Акмолинской области от 08.12.2017 </w:t>
      </w:r>
      <w:r>
        <w:rPr>
          <w:rFonts w:ascii="Times New Roman"/>
          <w:b w:val="false"/>
          <w:i w:val="false"/>
          <w:color w:val="ff0000"/>
          <w:sz w:val="28"/>
        </w:rPr>
        <w:t>№ 6BC-18-</w:t>
      </w:r>
      <w:r>
        <w:rPr>
          <w:rFonts w:ascii="Times New Roman"/>
          <w:b w:val="false"/>
          <w:i w:val="false"/>
          <w:color w:val="ff0000"/>
          <w:sz w:val="28"/>
        </w:rPr>
        <w:t>1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1583"/>
        <w:gridCol w:w="1584"/>
        <w:gridCol w:w="4923"/>
        <w:gridCol w:w="3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178724,1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Жаксы Жаксынского района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25182,7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4 367,9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Белагаш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Беловодского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Жанакийминского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Запорожского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Киевское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Калининского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Кызылсайского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Новокиенского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Подгорное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10985,7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Ишимского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Тарасовского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Терсакан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Чапаевское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6С-9-3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2017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Жаксынского районного маслихата Акмолинской области от 13.11.2017 </w:t>
      </w:r>
      <w:r>
        <w:rPr>
          <w:rFonts w:ascii="Times New Roman"/>
          <w:b w:val="false"/>
          <w:i w:val="false"/>
          <w:color w:val="ff0000"/>
          <w:sz w:val="28"/>
        </w:rPr>
        <w:t>№ 6BC-17-</w:t>
      </w:r>
      <w:r>
        <w:rPr>
          <w:rFonts w:ascii="Times New Roman"/>
          <w:b w:val="false"/>
          <w:i w:val="false"/>
          <w:color w:val="ff0000"/>
          <w:sz w:val="28"/>
        </w:rPr>
        <w:t>1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8"/>
        <w:gridCol w:w="8082"/>
      </w:tblGrid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75620,8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Белагаш Жаксынского района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Беловодского сельского округа Жаксынского района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3586,4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Жаксы Жаксынского района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28862,6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Жанакийминского сельского округа Жаксынского района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13277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Запорожского сельского округа Жаксынского района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Ишимского сельского округа Жаксынского района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Калининского сельского округа Жаксынского района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1801,8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Киевское Жаксынского района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Кызылсайского сельского округа Жаксынского района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Новокиенского сельского округа Жаксынского района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Подгорное Жаксынского района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Тарасовского сельского округа Жаксынского района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Терсакан Жаксынского района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Чапаевское Жаксынского района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