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40e0" w14:textId="741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апреля 2016 года № 6ВС-3-2. Зарегистрировано Департаментом юстиции Акмолинской области 20 мая 2016 года № 5363. Утратило силу решением Жаксынского районного маслихата Акмолинской области от 11 мая 2017 года № 6С-14-3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районного маслихата Акмолинской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района" от 26 августа 2013 года № 5С-19-3 (зарегистрировано в Реестре государственной регистрации нормативных правовых актов № 3809, опубликовано 4 октября 2013 года в районной газете "Жаксынский вестник")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Жаксынского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"уполномоченная организация – Жаксынское отделение Департамента "Государственный центр по выплате пенсии – филиал некоммерческого акционерного общества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раздела 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"студентам из малообеспеченных и многодетных семей из сельской местности обучающимся по очной форме обучения в высших медицинских учебных заведениях на платной основе на оплату за учебу, один раз в год в размере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указанной категории, договора между акимом района, студентом и работодателем, заверенного нотариально";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раздела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"сведения о составе лица (семьи) согласно приложению 1 к Типовым правилам";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раздела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"сведения о доходах лица (членов семьи)";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"28" 04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