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3b14" w14:textId="73e3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2015 года № 5С-46/3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ноября 2016 года № 6С-6/2. Зарегистрировано Департаментом юстиции Акмолинской области 29 ноября 2016 года № 5602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2016-2018 годы" от 22 декабря 2015 года № 5С-46/3 (зарегистрировано в Реестре государственной регистрации нормативных правовых актов № 5202, опубликовано 29 января 2016 года в районных газетах "Жарқайың тынысы" и "Целинное знамя")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2,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- 2474016,2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- 409808,0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- 7063,5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- 27702,0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- 2029442,7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- 2493055,3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- 3661,0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- 2702,0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-22700,1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- 22700,1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Учесть, что в районном бюджете на 2016 год предусмотрено погашение бюджетных кредитов в республиканский бюджет в сумме 2702,0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23.11.2016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№5С-46/3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жилишно-коммунального хозяйства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