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89b1" w14:textId="5848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Ерейментауского района от 27 июня 2014 года № а-6/317 и решение Ерейментауского районного маслихата от 27 июня 2014 года № 5С-28/7-14 "Об установлении границ (черты) сельских населенных пунктов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26 декабря 2016 года № а-12/551 и решение Ерейментауского районного маслихата Акмолинской области от 26 декабря 2016 года № 6С-10/6-16. Зарегистрировано Департаментом юстиции Акмолинской области 17 января 2017 года № 5713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27 июня 2014 года № а-6/317 и решение Ерейментауского районного маслихата от 27 июня 2014 года № 5С-28/7-14 "Об установлении границ (черты) сельских населенных пунктов Ерейментауского района" (зарегистрировано в Реестре государственной регистрации нормативных правовых актов № 4297, опубликовано 2 августа 2014 года в районной газете "Ереймен", 2 августа 2014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слова "Аксуатский аульный округ" заменить словами "село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на русском языке слова "Аул Аксуат" заменить словами "село Аксуат",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