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f95e" w14:textId="98b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мая 2016 года № 6С-4/2-16. Зарегистрировано Департаментом юстиции Акмолинской области 10 июня 2016 года № 5415.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3 октября 2013 года № 5С-19/3-13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Ерейментауское районное отделение Департамента "Государственный центр по выплате пенсий"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