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0454" w14:textId="3480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18 мая 2016 года № 6С4-8 "О дополнительном регламентировании порядка проведения собраний, митингов, шествий, пикетов и демонстраций в Егиндыкольском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16 сентября 2016 года № 6С 7-4. Зарегистрировано Департаментом юстиции Акмолинской области 13 октября 2016 года № 5565. Утратило силу решением Егиндыкольского районного маслихата Акмолинской области от 26 августа 2020 года № 6С49-4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Егиндыкольского районного маслихата Акмолинской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6С49-4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дополнительном регламентировании порядка проведения собраний, митингов, шествий, пикетов и демонстраций в Егиндыкольском районе" от 18 мая 2016 года № 6С4-8 (зарегистрировано в Реестре государственной регистрации нормативных правовых актов № 5424, опубликовано 18 июля 2016 года в районной газете "Алтын астық")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село Егиндыколь, по улице Джамбула до центральной площади;".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сентября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