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cfd6" w14:textId="0a8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2016 года № 6С-8/5. Зарегистрировано Департаментом юстиции Акмолинской области 16 января 2017 года № 5705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11 апреля 2014 года № 5С-26/2 "Об утверждении Правил проведения раздельных сходов местного сообщества Буландынского района" (зарегистрировано в Реестре государственной регистрации нормативных правовых актов № 4179, опубликовано 23 мая 2014 года в газете "Бұланды Таңы" и 23 мая 2014 года в газете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11 августа 2016 года № 6С-5/6 "О внесении изменений в решение Буландынского районного маслихата от 11 апреля 2014 года № 5С-26/2 "Об утверждении Правил проведения раздельных сходов местного сообщества Буландынского района" (зарегистрировано в Реестре государственной регистрации нормативных правовых актов № 5528, опубликовано 23 сентября 2016 года в газете "Бұланды Таңы" и 23 сентября 2016 года в газете "Вести Бұланды жаршысы").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в Департаменте юстиции Акмолинской области и вводится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8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