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cfd6" w14:textId="0a8c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2016 года № 6С-8/5. Зарегистрировано Департаментом юстиции Акмолинской области 16 января 2017 года № 5705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11 апреля 2014 года № 5С-26/2 "Об утверждении Правил проведения раздельных сходов местного сообщества Буландынского района" (зарегистрировано в Реестре государственной регистрации нормативных правовых актов № 4179, опубликовано 23 мая 2014 года в газете "Бұланды Таңы" и 23 мая 2014 года в газете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11 августа 2016 года № 6С-5/6 "О внесении изменений в решение Буландынского районного маслихата от 11 апреля 2014 года № 5С-26/2 "Об утверждении Правил проведения раздельных сходов местного сообщества Буландынского района" (зарегистрировано в Реестре государственной регистрации нормативных правовых актов № 5528, опубликовано 23 сентября 2016 года в газете "Бұланды Таңы" и 23 сентября 2016 года в газете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8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