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0ee6" w14:textId="30a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2015 года № 5С-43/1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ноября 2016 года № 6С-7/3. Зарегистрировано Департаментом юстиции Акмолинской области 30 ноября 2016 года № 5604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2016-2018 годы" от 23 декабря 2015 года № 5С-43/1 (зарегистрировано в Реестре государственной регистрации нормативных правовых актов № 5195, опубликовано 22 января 2016 года в газете "Бұланды Таңы" и 22 января 2016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3561981,2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32589,2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38794,0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2888919,0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3587999,7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8716,2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10959,1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-34734,7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34734,7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10959,0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2242,9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26018,6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нематериальных активов";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"40175,0" заменить на цифры "36775,0";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"28849,0" заменить на цифры "25449,0";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Предусмотреть в районном бюджете на 2016 год целевые трансферты в сумме 1357882,0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республиканского бюджета в сумме 16993,0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тысячи тенге на проектирование и (или) строительство, реконструкцию жилья коммунального жилищного фонда, в том числе: 16993,0 тысячи тенге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из областного бюджета в сумме 56095,0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тысяча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6109,0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целевые текущие трансферты из республиканского бюджета в сумме 1054903,7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8683,0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221784,7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тысяча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50299,0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1117,0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тысяч тенге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1728,0 тысяч тенге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6944,0 тысячи тенге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целевые текущие трансферты из областного бюджета в сумме 229890,3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тысяч тенге на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тысячи тенге на возмещение (до 50%)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4320,0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1625,0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тысяч тенге на выплату единовременной материальной помощи к 71-летию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тысяч тенге на капитальный ремонт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73000,0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тысяч тенге на проведение мероприятий по очагам сибиреязвенных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23974,5 тысячи тенге на развитие городов и сельских населенных пунктов в рамках Дорожной карты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"2286,0" заменить на цифры "2242,9";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7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