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b52" w14:textId="6a6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20 февраля 2014 года № 5С-24/2 "О повышении базовых ставок земельного налога на земельные участки города Макинск, сельских населенных пунктов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2016 года № 6С-2/4. Зарегистрировано Департаментом юстиции Акмолинской области 22 апреля 2016 года № 5304. Утратило силу решением Буландынского районного маслихата Акмолинской области от 31 марта 2022 года № 7С-19/2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повышении базовых ставок земельного налога на земельные участки города Макинск, сельских населенных пунктов Буландынского района" от 20 февраля 2014 года № 5С-24/2 (зарегистрировано в реестре государственной регистрации нормативных правовых актов № 4043, опубликовано 29 мая 2015 года в районной газете "Бұланды Таңы" и 29 мая 2015 года в газете "Вести Буланды жаршысы")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Повысить базовые ставки земельного налога на земельные участки города Макинск, сельских населенных пунктов Буландынского района, согласно приложениям 1, 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РГУ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Буландынскому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