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d2a5" w14:textId="7cdd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6 сентября 2014 года № 5С-35-2 "Об определении порядка и размера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декабря 2016 года № 6С-12-3. Зарегистрировано Департаментом юстиции Акмолинской области 17 января 2017 года № 57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определении порядка и размера на обучение на дому детей с ограниченными возможностями из числа инвалидов" от 16 сентября 2014 года № 5С-35-2 (зарегистрировано в Реестре государственной регистрации нормативных правовых актов № 4392, опубликовано 24 октября 2014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Определить размер возмещения затрат на обучение на дому детей с ограниченными возможностями из числа инвалидов по индивидуальному учебному плану ежемесячно на каждого ребенка три месячных расчетных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12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