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0e5a" w14:textId="3da0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20 августа 2013 года № 18/2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мая 2016 года № 5/5. Зарегистрировано Департаментом юстиции Акмолинской области 21 июня 2016 года № 5427.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 от 20 августа 2013 года № 18/2 (зарегистрировано в Реестре государственной регистрации нормативных правовых актов № 3801, опубликовано 27 сентября 2013 года в районной газете "Аршалы айнасы", 27 сентября 2013 года в районной газете "Вперед")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Аршалынского района, утвержденных вышеуказанным решением (далее правил)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Аршалынское районное отделение Департамента "Государственный центр по выплате пенсий" -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