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f3de" w14:textId="642f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города Акколь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23 декабря 2016 года № С 8-6 и постановление акимата Аккольского района Акмолинской области от 23 декабря 2016 года № Ә-12/384. Зарегистрировано Департаментом юстиции Акмолинской области 13 января 2017 года № 5696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с учетом мнения населения города, на основании заключения Акмолинской областной ономастической комиссии от 19 декабря 2014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города Акколь: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50 лет Октября - на улицу Балуан Шолак;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Казарма 385 километр - на улицу Темир 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Цурюпина – на улицу Коктал.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безымянным улицам, микрорайону города Акколь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новому микрорайону в районе Тубгородка - микрорайон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безымянной улице в районе Телевышки – улица Орлеу;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безымянным улицам, расположенных за улицей Ж. Бектурова – улица Жана ел, улица Жеруйык, улица Курылыс;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безымянной улице на начале улицы Пушкина - улица Шанырак;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безымянной улице в районе Заготконторы - улица Онтустик;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безымянной улице между улицами Комсомольская - М. Маметовой – улица Улы кош.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решение и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Н.Пигнастеев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