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5be1" w14:textId="2005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августа 2016 года № 6С-8/3. Зарегистрировано Департаментом юстиции Акмолинской области 21 сентября 2016 года № 5539. Утратило силу решением Степногорского городского маслихата Акмолинской области от 13 мая 2022 года № 7С-14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 (зарегистрировано в Реестре государственной регистрации нормативных правовых актов № 3970, опубликовано 23 января 2014 года в региональных общественно-политических газетах "Степногорск ақшамы" и "Вечерний Степногорск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Материальную помощь оказывать на основании списков, предоставляемых Степногорским районным отделением Департамента "Межведомственный расчетный центр социальных выплат" – филиала некоммерческого акционерного общества "Государственная корпорация "Правительство для граждан" по Акмолинской обла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8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