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386" w14:textId="1276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2015 года № С-44/3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10 февраля 2016 года № С-46/2. Зарегистрировано Департаментом юстиции Акмолинской области 19 февраля 2016 года № 5255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2016-2018 годы" от 24 декабря 2015 года № С-44/3 (зарегистрировано в Реестре государственной регистрации нормативных правовых актов за № 5205, опубликовано 21 января 2016 года в газетах "Көкшетау" и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2016–2018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26 866 551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16 819 621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89 522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974 115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8 983 293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26 327 865,2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918 550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926 052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-379 864,2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379 864,2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города на 2016 год в сумме 300 000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46-ой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С-46/2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С-44/3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5980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