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bdc5" w14:textId="e67b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Акмолинской области от 23 ноября 2015 года № А-11/538 "Об утверждении регламентов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26 декабря 2016 года № А-1/609. Зарегистрировано Департаментом юстиции Акмолинской области 2 февраля 2017 года № 5732. Утратило силу постановлением акимата Акмолинской области от 3 февраля 2020 года № А-2/42.</w:t>
      </w:r>
    </w:p>
    <w:p>
      <w:pPr>
        <w:spacing w:after="0"/>
        <w:ind w:left="0"/>
        <w:jc w:val="both"/>
      </w:pPr>
      <w:r>
        <w:rPr>
          <w:rFonts w:ascii="Times New Roman"/>
          <w:b w:val="false"/>
          <w:i w:val="false"/>
          <w:color w:val="ff0000"/>
          <w:sz w:val="28"/>
        </w:rPr>
        <w:t xml:space="preserve">
      Сноска. Утратило силу постановлением акимата Акмолинской области от 03.02.2020 </w:t>
      </w:r>
      <w:r>
        <w:rPr>
          <w:rFonts w:ascii="Times New Roman"/>
          <w:b w:val="false"/>
          <w:i w:val="false"/>
          <w:color w:val="ff0000"/>
          <w:sz w:val="28"/>
        </w:rPr>
        <w:t>№ А-2/42</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от23 января 2001 года "</w:t>
      </w:r>
      <w:r>
        <w:rPr>
          <w:rFonts w:ascii="Times New Roman"/>
          <w:b w:val="false"/>
          <w:i w:val="false"/>
          <w:color w:val="000000"/>
          <w:sz w:val="28"/>
        </w:rPr>
        <w:t>О местном государственном управлении</w:t>
      </w:r>
      <w:r>
        <w:rPr>
          <w:rFonts w:ascii="Times New Roman"/>
          <w:b w:val="false"/>
          <w:i w:val="false"/>
          <w:color w:val="000000"/>
          <w:sz w:val="28"/>
        </w:rPr>
        <w:t xml:space="preserve"> и самоуправлении в Республике Казахстан", от 15 апреля 2013 года "</w:t>
      </w:r>
      <w:r>
        <w:rPr>
          <w:rFonts w:ascii="Times New Roman"/>
          <w:b w:val="false"/>
          <w:i w:val="false"/>
          <w:color w:val="000000"/>
          <w:sz w:val="28"/>
        </w:rPr>
        <w:t>О государственных</w:t>
      </w:r>
      <w:r>
        <w:rPr>
          <w:rFonts w:ascii="Times New Roman"/>
          <w:b w:val="false"/>
          <w:i w:val="false"/>
          <w:color w:val="000000"/>
          <w:sz w:val="28"/>
        </w:rPr>
        <w:t xml:space="preserve"> услугах", акимат Акмолинской области</w:t>
      </w:r>
      <w:r>
        <w:rPr>
          <w:rFonts w:ascii="Times New Roman"/>
          <w:b/>
          <w:i w:val="false"/>
          <w:color w:val="000000"/>
          <w:sz w:val="28"/>
        </w:rPr>
        <w:t xml:space="preserve">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Акмолинской области "Об утверждении регламентов государственных услуг" от 23 ноября 2015 года № А-11/538 (зарегистрировано в Реестре государственной регистрации нормативных правовых актов № 5163, опубликовано 30 декабря 2015 года в газетах "Акмолинская правда" и "Арқа ажары") следующие изменения:</w:t>
      </w:r>
    </w:p>
    <w:bookmarkEnd w:id="1"/>
    <w:bookmarkStart w:name="z3"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"Регистрация рождения ребенка, в том числе внесение изменений, дополнений и исправлений в записи актов гражданского состояния", утвержденном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 Результатом оказания государственной услуги является свидетельство о рождении, повторное свидетельство о рождении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пунктом 10 стандарта государственной услуги "Регистрация рождения ребенка, в том числе внесение изменений, дополнений и исправлений в записи актов гражданского состояния", утвержденного приказом Министра юстиции Республики Казахстан от 17 апреля 2015 года № 219 (зарегистрирован в Реестре государственной регистрации нормативных правовых актов № 11374) (далее – стандарт).</w:t>
      </w:r>
    </w:p>
    <w:p>
      <w:pPr>
        <w:spacing w:after="0"/>
        <w:ind w:left="0"/>
        <w:jc w:val="both"/>
      </w:pPr>
      <w:r>
        <w:rPr>
          <w:rFonts w:ascii="Times New Roman"/>
          <w:b w:val="false"/>
          <w:i w:val="false"/>
          <w:color w:val="000000"/>
          <w:sz w:val="28"/>
        </w:rPr>
        <w:t>
      На портале в "личный кабинет" услугополучателя направляется уведомление о назначении даты выдачи результата оказания государственной услуги в форме электронного документа, подписанного электронной цифровой подписью (далее –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 предусмотренным пунктом 10 стандарта.</w:t>
      </w:r>
    </w:p>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бумажная.";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являются документы представленные услугополучателем, согласно пункту 9 стандарта.";</w:t>
      </w:r>
    </w:p>
    <w:bookmarkStart w:name="z6" w:id="3"/>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5 изложить в новой редакции:</w:t>
      </w:r>
    </w:p>
    <w:bookmarkEnd w:id="3"/>
    <w:p>
      <w:pPr>
        <w:spacing w:after="0"/>
        <w:ind w:left="0"/>
        <w:jc w:val="both"/>
      </w:pPr>
      <w:r>
        <w:rPr>
          <w:rFonts w:ascii="Times New Roman"/>
          <w:b w:val="false"/>
          <w:i w:val="false"/>
          <w:color w:val="000000"/>
          <w:sz w:val="28"/>
        </w:rPr>
        <w:t>
      "в случае подачи заявления о рождении ребенка по истечении трех рабочих дней со дня его рождения, государственная услуга оказывается в течение 14 календарных дней;";</w:t>
      </w:r>
    </w:p>
    <w:bookmarkStart w:name="z7" w:id="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5)</w:t>
      </w:r>
      <w:r>
        <w:rPr>
          <w:rFonts w:ascii="Times New Roman"/>
          <w:b w:val="false"/>
          <w:i w:val="false"/>
          <w:color w:val="000000"/>
          <w:sz w:val="28"/>
        </w:rPr>
        <w:t xml:space="preserve"> части второй пункта 5 изложить в новой редакции:</w:t>
      </w:r>
    </w:p>
    <w:bookmarkEnd w:id="4"/>
    <w:p>
      <w:pPr>
        <w:spacing w:after="0"/>
        <w:ind w:left="0"/>
        <w:jc w:val="both"/>
      </w:pPr>
      <w:r>
        <w:rPr>
          <w:rFonts w:ascii="Times New Roman"/>
          <w:b w:val="false"/>
          <w:i w:val="false"/>
          <w:color w:val="000000"/>
          <w:sz w:val="28"/>
        </w:rPr>
        <w:t>
      "в случае подачи заявления о рождении ребенка по истечении трех рабочих дней со дня его рождения, государственная услуга оказывается в течение 13 календарных дней;";</w:t>
      </w:r>
    </w:p>
    <w:bookmarkStart w:name="z8" w:id="5"/>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8 изложить в новой редакции:</w:t>
      </w:r>
    </w:p>
    <w:bookmarkEnd w:id="5"/>
    <w:p>
      <w:pPr>
        <w:spacing w:after="0"/>
        <w:ind w:left="0"/>
        <w:jc w:val="both"/>
      </w:pPr>
      <w:r>
        <w:rPr>
          <w:rFonts w:ascii="Times New Roman"/>
          <w:b w:val="false"/>
          <w:i w:val="false"/>
          <w:color w:val="000000"/>
          <w:sz w:val="28"/>
        </w:rPr>
        <w:t>
      "в случае подачи заявления о рождении ребенка по истечении трех рабочих дней со дня его рождения, государственная услуга оказывается в течение 14 календарных дней;";</w:t>
      </w:r>
    </w:p>
    <w:bookmarkStart w:name="z9" w:id="6"/>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5)</w:t>
      </w:r>
      <w:r>
        <w:rPr>
          <w:rFonts w:ascii="Times New Roman"/>
          <w:b w:val="false"/>
          <w:i w:val="false"/>
          <w:color w:val="000000"/>
          <w:sz w:val="28"/>
        </w:rPr>
        <w:t xml:space="preserve"> части второй пункта 8 изложить в новой редакции:</w:t>
      </w:r>
    </w:p>
    <w:bookmarkEnd w:id="6"/>
    <w:p>
      <w:pPr>
        <w:spacing w:after="0"/>
        <w:ind w:left="0"/>
        <w:jc w:val="both"/>
      </w:pPr>
      <w:r>
        <w:rPr>
          <w:rFonts w:ascii="Times New Roman"/>
          <w:b w:val="false"/>
          <w:i w:val="false"/>
          <w:color w:val="000000"/>
          <w:sz w:val="28"/>
        </w:rPr>
        <w:t>
      "в случае подачи заявления о рождении ребенка по истечении трех рабочих дней со дня его рождения, государственная услуга оказывается в течение 13 календарных дней;";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"9. Описание порядка обращения в Государственную корпорацию "Правительство для граждан" и (или) иными услугодателям, длительность обработки запроса услугополучателя:</w:t>
      </w:r>
    </w:p>
    <w:p>
      <w:pPr>
        <w:spacing w:after="0"/>
        <w:ind w:left="0"/>
        <w:jc w:val="both"/>
      </w:pPr>
      <w:r>
        <w:rPr>
          <w:rFonts w:ascii="Times New Roman"/>
          <w:b w:val="false"/>
          <w:i w:val="false"/>
          <w:color w:val="000000"/>
          <w:sz w:val="28"/>
        </w:rPr>
        <w:t>
      процесс 1 – работник Государственной корпорации проверяет представленные документы, принимает и регистрирует заявление услугополучателя, выдает расписку о приеме документов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Государственной корпорации, принявшего заявление;</w:t>
      </w:r>
    </w:p>
    <w:p>
      <w:pPr>
        <w:spacing w:after="0"/>
        <w:ind w:left="0"/>
        <w:jc w:val="both"/>
      </w:pPr>
      <w:r>
        <w:rPr>
          <w:rFonts w:ascii="Times New Roman"/>
          <w:b w:val="false"/>
          <w:i w:val="false"/>
          <w:color w:val="000000"/>
          <w:sz w:val="28"/>
        </w:rPr>
        <w:t>
      условие 1 – в случае представления услугополучателем неполного пакета документов, указанных в пункте 9 стандарта, работник Государственной корпорации отказывает в приеме документов и выдает расписку об отказе в приеме документов по форме согласно приложению 3 к стандарту;</w:t>
      </w:r>
    </w:p>
    <w:p>
      <w:pPr>
        <w:spacing w:after="0"/>
        <w:ind w:left="0"/>
        <w:jc w:val="both"/>
      </w:pPr>
      <w:r>
        <w:rPr>
          <w:rFonts w:ascii="Times New Roman"/>
          <w:b w:val="false"/>
          <w:i w:val="false"/>
          <w:color w:val="000000"/>
          <w:sz w:val="28"/>
        </w:rPr>
        <w:t>
      процесс 2 – процедуры (действия) услугодателя, предусмотренные пунктом 5 настоящего регламента;</w:t>
      </w:r>
    </w:p>
    <w:p>
      <w:pPr>
        <w:spacing w:after="0"/>
        <w:ind w:left="0"/>
        <w:jc w:val="both"/>
      </w:pPr>
      <w:r>
        <w:rPr>
          <w:rFonts w:ascii="Times New Roman"/>
          <w:b w:val="false"/>
          <w:i w:val="false"/>
          <w:color w:val="000000"/>
          <w:sz w:val="28"/>
        </w:rPr>
        <w:t xml:space="preserve">
      процесс 3 – работник Государственной корпорации в срок, указанный в расписке о приеме соответствующих документов, выдает услугополучателю готовый результат оказания государственной услуги. </w:t>
      </w:r>
    </w:p>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 15 минут;</w:t>
      </w:r>
    </w:p>
    <w:p>
      <w:pPr>
        <w:spacing w:after="0"/>
        <w:ind w:left="0"/>
        <w:jc w:val="both"/>
      </w:pPr>
      <w:r>
        <w:rPr>
          <w:rFonts w:ascii="Times New Roman"/>
          <w:b w:val="false"/>
          <w:i w:val="false"/>
          <w:color w:val="000000"/>
          <w:sz w:val="28"/>
        </w:rPr>
        <w:t>
      максимально допустимое время обслуживания – 15 минут.</w:t>
      </w:r>
    </w:p>
    <w:p>
      <w:pPr>
        <w:spacing w:after="0"/>
        <w:ind w:left="0"/>
        <w:jc w:val="both"/>
      </w:pPr>
      <w:r>
        <w:rPr>
          <w:rFonts w:ascii="Times New Roman"/>
          <w:b w:val="false"/>
          <w:i w:val="false"/>
          <w:color w:val="000000"/>
          <w:sz w:val="28"/>
        </w:rPr>
        <w:t>
      Перечень необходимых документов для регистрации рождения при обращении услугополучателя в Государственную корпорацию:</w:t>
      </w:r>
    </w:p>
    <w:p>
      <w:pPr>
        <w:spacing w:after="0"/>
        <w:ind w:left="0"/>
        <w:jc w:val="both"/>
      </w:pPr>
      <w:r>
        <w:rPr>
          <w:rFonts w:ascii="Times New Roman"/>
          <w:b w:val="false"/>
          <w:i w:val="false"/>
          <w:color w:val="000000"/>
          <w:sz w:val="28"/>
        </w:rPr>
        <w:t>
      1) заявление о государственной регистрации рождения по форме согласно приложению 1 к стандарту;</w:t>
      </w:r>
    </w:p>
    <w:p>
      <w:pPr>
        <w:spacing w:after="0"/>
        <w:ind w:left="0"/>
        <w:jc w:val="both"/>
      </w:pPr>
      <w:r>
        <w:rPr>
          <w:rFonts w:ascii="Times New Roman"/>
          <w:b w:val="false"/>
          <w:i w:val="false"/>
          <w:color w:val="000000"/>
          <w:sz w:val="28"/>
        </w:rPr>
        <w:t>
      2) документ, удостоверяющий личность родителей или представителя по нотариально удостоверенной доверенности (для идентификации личности);</w:t>
      </w:r>
    </w:p>
    <w:p>
      <w:pPr>
        <w:spacing w:after="0"/>
        <w:ind w:left="0"/>
        <w:jc w:val="both"/>
      </w:pPr>
      <w:r>
        <w:rPr>
          <w:rFonts w:ascii="Times New Roman"/>
          <w:b w:val="false"/>
          <w:i w:val="false"/>
          <w:color w:val="000000"/>
          <w:sz w:val="28"/>
        </w:rPr>
        <w:t>
      3) копия свидетельства о заключении брака (супружества) родителей (лица, зарегистрировавшие брак после 2008 года на территории Республики Казахстан не представляют копию свидетельства);</w:t>
      </w:r>
    </w:p>
    <w:p>
      <w:pPr>
        <w:spacing w:after="0"/>
        <w:ind w:left="0"/>
        <w:jc w:val="both"/>
      </w:pPr>
      <w:r>
        <w:rPr>
          <w:rFonts w:ascii="Times New Roman"/>
          <w:b w:val="false"/>
          <w:i w:val="false"/>
          <w:color w:val="000000"/>
          <w:sz w:val="28"/>
        </w:rPr>
        <w:t>
      4) медицинское свидетельство о рождении или копия решения суда об установлении факта рождения;</w:t>
      </w:r>
    </w:p>
    <w:p>
      <w:pPr>
        <w:spacing w:after="0"/>
        <w:ind w:left="0"/>
        <w:jc w:val="both"/>
      </w:pPr>
      <w:r>
        <w:rPr>
          <w:rFonts w:ascii="Times New Roman"/>
          <w:b w:val="false"/>
          <w:i w:val="false"/>
          <w:color w:val="000000"/>
          <w:sz w:val="28"/>
        </w:rPr>
        <w:t>
      5)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иностранцы дополнительно представляют:</w:t>
      </w:r>
    </w:p>
    <w:p>
      <w:pPr>
        <w:spacing w:after="0"/>
        <w:ind w:left="0"/>
        <w:jc w:val="both"/>
      </w:pPr>
      <w:r>
        <w:rPr>
          <w:rFonts w:ascii="Times New Roman"/>
          <w:b w:val="false"/>
          <w:i w:val="false"/>
          <w:color w:val="000000"/>
          <w:sz w:val="28"/>
        </w:rPr>
        <w:t>
      6) иностранцы и лица без гражданства, постоянно проживающие или временно пребывающие в Республике Казахстан, представляют документы, удостоверяющие личность, соответствующие своему статусу. Наряду с предъявлением документа, удостоверяющего личность, представляется нотариально засвидетельствованный перевод его текста на государственный или русский язык.</w:t>
      </w:r>
    </w:p>
    <w:p>
      <w:pPr>
        <w:spacing w:after="0"/>
        <w:ind w:left="0"/>
        <w:jc w:val="both"/>
      </w:pPr>
      <w:r>
        <w:rPr>
          <w:rFonts w:ascii="Times New Roman"/>
          <w:b w:val="false"/>
          <w:i w:val="false"/>
          <w:color w:val="000000"/>
          <w:sz w:val="28"/>
        </w:rPr>
        <w:t>
      В случае подачи заявления о рождении ребенка по истечении трех рабочих дней со дня его рождения дополнительно прилагаются:</w:t>
      </w:r>
    </w:p>
    <w:p>
      <w:pPr>
        <w:spacing w:after="0"/>
        <w:ind w:left="0"/>
        <w:jc w:val="both"/>
      </w:pPr>
      <w:r>
        <w:rPr>
          <w:rFonts w:ascii="Times New Roman"/>
          <w:b w:val="false"/>
          <w:i w:val="false"/>
          <w:color w:val="000000"/>
          <w:sz w:val="28"/>
        </w:rPr>
        <w:t>
      1) объяснительная родителей;</w:t>
      </w:r>
    </w:p>
    <w:p>
      <w:pPr>
        <w:spacing w:after="0"/>
        <w:ind w:left="0"/>
        <w:jc w:val="both"/>
      </w:pPr>
      <w:r>
        <w:rPr>
          <w:rFonts w:ascii="Times New Roman"/>
          <w:b w:val="false"/>
          <w:i w:val="false"/>
          <w:color w:val="000000"/>
          <w:sz w:val="28"/>
        </w:rPr>
        <w:t>
      2) справка регистрирующего органа об отсутствии записи о рождении по месту рождения ребенка и месту жительства родителей (кроме детей, рожденных после 2008 года на территории Республики Казахстан);</w:t>
      </w:r>
    </w:p>
    <w:p>
      <w:pPr>
        <w:spacing w:after="0"/>
        <w:ind w:left="0"/>
        <w:jc w:val="both"/>
      </w:pPr>
      <w:r>
        <w:rPr>
          <w:rFonts w:ascii="Times New Roman"/>
          <w:b w:val="false"/>
          <w:i w:val="false"/>
          <w:color w:val="000000"/>
          <w:sz w:val="28"/>
        </w:rPr>
        <w:t>
      3) справка о здоровье ребенка по месту его проживания, выданная не позднее 7 (семи) рабочих дней с момента обращения, (за исключением новорожденных детей до двух месяцев, рожденных на территории Республики Казахстан) по форме, утвержденной приказом исполняющего обязанности Министра здравоохранения Республики Казахстан "Об утверждении форм первичной медицинской документации организации здравоохранения" от 23 ноября 2010 года № 907 (зарегистрированный в Реестре государственной регистрации нормативных правовых актов № 6697);</w:t>
      </w:r>
    </w:p>
    <w:p>
      <w:pPr>
        <w:spacing w:after="0"/>
        <w:ind w:left="0"/>
        <w:jc w:val="both"/>
      </w:pPr>
      <w:r>
        <w:rPr>
          <w:rFonts w:ascii="Times New Roman"/>
          <w:b w:val="false"/>
          <w:i w:val="false"/>
          <w:color w:val="000000"/>
          <w:sz w:val="28"/>
        </w:rPr>
        <w:t>
      4)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Перечень необходимых документов для внесения изменений, дополнений и исправлений в актовую запись о рождении при обращении услугополучателя в Государственную корпорацию:</w:t>
      </w:r>
    </w:p>
    <w:p>
      <w:pPr>
        <w:spacing w:after="0"/>
        <w:ind w:left="0"/>
        <w:jc w:val="both"/>
      </w:pPr>
      <w:r>
        <w:rPr>
          <w:rFonts w:ascii="Times New Roman"/>
          <w:b w:val="false"/>
          <w:i w:val="false"/>
          <w:color w:val="000000"/>
          <w:sz w:val="28"/>
        </w:rPr>
        <w:t>
      1) заявление о внесении изменений, дополнений и исправлений по форме согласно приложению 2 к стандарту;</w:t>
      </w:r>
    </w:p>
    <w:p>
      <w:pPr>
        <w:spacing w:after="0"/>
        <w:ind w:left="0"/>
        <w:jc w:val="both"/>
      </w:pPr>
      <w:r>
        <w:rPr>
          <w:rFonts w:ascii="Times New Roman"/>
          <w:b w:val="false"/>
          <w:i w:val="false"/>
          <w:color w:val="000000"/>
          <w:sz w:val="28"/>
        </w:rPr>
        <w:t>
      2) документ, удостоверяющий личность (для идентификации личности);</w:t>
      </w:r>
    </w:p>
    <w:p>
      <w:pPr>
        <w:spacing w:after="0"/>
        <w:ind w:left="0"/>
        <w:jc w:val="both"/>
      </w:pPr>
      <w:r>
        <w:rPr>
          <w:rFonts w:ascii="Times New Roman"/>
          <w:b w:val="false"/>
          <w:i w:val="false"/>
          <w:color w:val="000000"/>
          <w:sz w:val="28"/>
        </w:rPr>
        <w:t>
      3) свидетельство о рождении, в случае утери оригинала свидетельства – справка о регистрации рождения;</w:t>
      </w:r>
    </w:p>
    <w:p>
      <w:pPr>
        <w:spacing w:after="0"/>
        <w:ind w:left="0"/>
        <w:jc w:val="both"/>
      </w:pPr>
      <w:r>
        <w:rPr>
          <w:rFonts w:ascii="Times New Roman"/>
          <w:b w:val="false"/>
          <w:i w:val="false"/>
          <w:color w:val="000000"/>
          <w:sz w:val="28"/>
        </w:rPr>
        <w:t>
      4) документы, подтверждающие необходимость внесения изменения, дополнения и исправления;</w:t>
      </w:r>
    </w:p>
    <w:p>
      <w:pPr>
        <w:spacing w:after="0"/>
        <w:ind w:left="0"/>
        <w:jc w:val="both"/>
      </w:pPr>
      <w:r>
        <w:rPr>
          <w:rFonts w:ascii="Times New Roman"/>
          <w:b w:val="false"/>
          <w:i w:val="false"/>
          <w:color w:val="000000"/>
          <w:sz w:val="28"/>
        </w:rPr>
        <w:t>
      5) документ, подтверждающий уплату в бюджет государственной пошлины или документ, являющийся основанием для предоставления налоговых льгот;</w:t>
      </w:r>
    </w:p>
    <w:p>
      <w:pPr>
        <w:spacing w:after="0"/>
        <w:ind w:left="0"/>
        <w:jc w:val="both"/>
      </w:pPr>
      <w:r>
        <w:rPr>
          <w:rFonts w:ascii="Times New Roman"/>
          <w:b w:val="false"/>
          <w:i w:val="false"/>
          <w:color w:val="000000"/>
          <w:sz w:val="28"/>
        </w:rPr>
        <w:t>
      6)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Выдача готовых документов осуществляется в Государственной корпорации на основании расписки, при предъявлении удостоверения личности услугополучателя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регламенту государственной услуги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12"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 утвержденном указанным постановлением: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 Результат оказания государственной услуги:</w:t>
      </w:r>
    </w:p>
    <w:p>
      <w:pPr>
        <w:spacing w:after="0"/>
        <w:ind w:left="0"/>
        <w:jc w:val="both"/>
      </w:pPr>
      <w:r>
        <w:rPr>
          <w:rFonts w:ascii="Times New Roman"/>
          <w:b w:val="false"/>
          <w:i w:val="false"/>
          <w:color w:val="000000"/>
          <w:sz w:val="28"/>
        </w:rPr>
        <w:t>
      свидетельство о государственной регистрации заключения брака (супружества), повторное свидетельство о заключении брака (супружества)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пунктом 10 стандарта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 утвержденного приказом Министра юстиции Республики Казахстан от 17 апреля 2015 года № 219 (зарегистрирован в Реестре государственной регистрации нормативных правовых актов № 11374) (далее – стандарт).</w:t>
      </w:r>
    </w:p>
    <w:p>
      <w:pPr>
        <w:spacing w:after="0"/>
        <w:ind w:left="0"/>
        <w:jc w:val="both"/>
      </w:pPr>
      <w:r>
        <w:rPr>
          <w:rFonts w:ascii="Times New Roman"/>
          <w:b w:val="false"/>
          <w:i w:val="false"/>
          <w:color w:val="000000"/>
          <w:sz w:val="28"/>
        </w:rPr>
        <w:t>
      На портале в "личный кабинет" услугополучателя направляется уведомление о приеме электронного заявления и назначения даты государственной регистрации заключения брака (супружества) в форме электронного документа, удостоверенного электронно-цифровой подписью (далее –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 предусмотренным пунктом 10 стандарта.</w:t>
      </w:r>
    </w:p>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бумажная";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являются документы представленные услугополучателем, согласно пункту 9 стандарта.";</w:t>
      </w:r>
    </w:p>
    <w:bookmarkStart w:name="z15"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"Регистрация усыновления (удочерения), в том числе внесение изменений, дополнений и исправлений в записи актов гражданского состояния", утвержденном указанным постановлением: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 Результат оказания государственной услуги:</w:t>
      </w:r>
    </w:p>
    <w:p>
      <w:pPr>
        <w:spacing w:after="0"/>
        <w:ind w:left="0"/>
        <w:jc w:val="both"/>
      </w:pPr>
      <w:r>
        <w:rPr>
          <w:rFonts w:ascii="Times New Roman"/>
          <w:b w:val="false"/>
          <w:i w:val="false"/>
          <w:color w:val="000000"/>
          <w:sz w:val="28"/>
        </w:rPr>
        <w:t>
      свидетельство об усыновлении (удочерении) и о рождении ребенка, повторное свидетельство об усыновлении (удочерении)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пунктом 9-1 стандарта государственной услуги "Регистрация усыновления (удочерения), в том числе внесение изменений, дополнений и исправлений в записи актов гражданского состояния", утвержденного приказом Министра юстиции Республики Казахстан от 17 апреля 2015 года № 219 (зарегистрирован в Реестре государственной регистрации нормативных правовых актов № 11374) (далее – стандарт).</w:t>
      </w:r>
    </w:p>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бумажная.";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являются документы представленные услугополучателем, согласно пункту 9 стандарта.";</w:t>
      </w:r>
    </w:p>
    <w:bookmarkStart w:name="z18" w:id="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"Регистрация установления отцовства, в том числе внесение изменений, дополнений и исправлений в записи актов гражданского состояния", утвержденном указанным постановлением: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 Результат оказания государственной услуги:</w:t>
      </w:r>
    </w:p>
    <w:p>
      <w:pPr>
        <w:spacing w:after="0"/>
        <w:ind w:left="0"/>
        <w:jc w:val="both"/>
      </w:pPr>
      <w:r>
        <w:rPr>
          <w:rFonts w:ascii="Times New Roman"/>
          <w:b w:val="false"/>
          <w:i w:val="false"/>
          <w:color w:val="000000"/>
          <w:sz w:val="28"/>
        </w:rPr>
        <w:t>
      свидетельство об установлении отцовства, свидетельство о рождении (в случаях внесения изменений в актовую запись о рождении), повторное свидетельство об установлении отцовства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пунктом 9-1 стандарта государственной услуги "Регистрация установления отцовства, в том числе внесение изменений, дополнений и исправлений в записи актов гражданского состояния", утвержденного приказом Министра юстиции Республики Казахстан от 17 апреля 2015 года № 219 (зарегистрирован в Реестре государственной регистрации нормативных правовых актов № 11374) (далее – стандарт).</w:t>
      </w:r>
    </w:p>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бумажная.";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являются документы представленные услугополучателем, согласно пункту 9 стандарта.";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p>
      <w:pPr>
        <w:spacing w:after="0"/>
        <w:ind w:left="0"/>
        <w:jc w:val="both"/>
      </w:pPr>
      <w:r>
        <w:rPr>
          <w:rFonts w:ascii="Times New Roman"/>
          <w:b w:val="false"/>
          <w:i w:val="false"/>
          <w:color w:val="000000"/>
          <w:sz w:val="28"/>
        </w:rPr>
        <w:t>
      При обращении услугополучателя к услугодателю:</w:t>
      </w:r>
    </w:p>
    <w:p>
      <w:pPr>
        <w:spacing w:after="0"/>
        <w:ind w:left="0"/>
        <w:jc w:val="both"/>
      </w:pPr>
      <w:r>
        <w:rPr>
          <w:rFonts w:ascii="Times New Roman"/>
          <w:b w:val="false"/>
          <w:i w:val="false"/>
          <w:color w:val="000000"/>
          <w:sz w:val="28"/>
        </w:rPr>
        <w:t>
      1) сотрудник канцелярии осуществляет прием документов у услугополучателя, их регистрацию и направляет руководителю – 20 минут;</w:t>
      </w:r>
    </w:p>
    <w:p>
      <w:pPr>
        <w:spacing w:after="0"/>
        <w:ind w:left="0"/>
        <w:jc w:val="both"/>
      </w:pPr>
      <w:r>
        <w:rPr>
          <w:rFonts w:ascii="Times New Roman"/>
          <w:b w:val="false"/>
          <w:i w:val="false"/>
          <w:color w:val="000000"/>
          <w:sz w:val="28"/>
        </w:rPr>
        <w:t>
      2) руководитель ознакамливается с документами и определяет ответственного исполнителя – 1 час;</w:t>
      </w:r>
    </w:p>
    <w:p>
      <w:pPr>
        <w:spacing w:after="0"/>
        <w:ind w:left="0"/>
        <w:jc w:val="both"/>
      </w:pPr>
      <w:r>
        <w:rPr>
          <w:rFonts w:ascii="Times New Roman"/>
          <w:b w:val="false"/>
          <w:i w:val="false"/>
          <w:color w:val="000000"/>
          <w:sz w:val="28"/>
        </w:rPr>
        <w:t>
      3) ответственный исполнитель осуществляет проверку полноты документов, вносит данные в информационную систему "Запись актов гражданского состояния" распечатывает актовые записи в двух экземплярах, формирует соответствующее свидетельство и передает на подпись руководителю – 3 часа;</w:t>
      </w:r>
    </w:p>
    <w:p>
      <w:pPr>
        <w:spacing w:after="0"/>
        <w:ind w:left="0"/>
        <w:jc w:val="both"/>
      </w:pPr>
      <w:r>
        <w:rPr>
          <w:rFonts w:ascii="Times New Roman"/>
          <w:b w:val="false"/>
          <w:i w:val="false"/>
          <w:color w:val="000000"/>
          <w:sz w:val="28"/>
        </w:rPr>
        <w:t xml:space="preserve">
      с момента сдачи пакета документов услугодателю – 28 календарных дней, если запись акта о рождении находится в другом регистрирующем органе на территории Республики Казахстан, с уведомлением услугополучателя в течение 3 календарных дней; </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- 13 календарных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28 календарных дней с уведомлением услугополучателя в течение 3 календарных дней;</w:t>
      </w:r>
    </w:p>
    <w:p>
      <w:pPr>
        <w:spacing w:after="0"/>
        <w:ind w:left="0"/>
        <w:jc w:val="both"/>
      </w:pPr>
      <w:r>
        <w:rPr>
          <w:rFonts w:ascii="Times New Roman"/>
          <w:b w:val="false"/>
          <w:i w:val="false"/>
          <w:color w:val="000000"/>
          <w:sz w:val="28"/>
        </w:rPr>
        <w:t>
      4) руководитель ознакамливается с документами, подписывает результат государственной услуги – 1 час;</w:t>
      </w:r>
    </w:p>
    <w:p>
      <w:pPr>
        <w:spacing w:after="0"/>
        <w:ind w:left="0"/>
        <w:jc w:val="both"/>
      </w:pPr>
      <w:r>
        <w:rPr>
          <w:rFonts w:ascii="Times New Roman"/>
          <w:b w:val="false"/>
          <w:i w:val="false"/>
          <w:color w:val="000000"/>
          <w:sz w:val="28"/>
        </w:rPr>
        <w:t>
      5) сотрудник канцелярии выдает услугополучателю результат государственной услуги – 20 минут.</w:t>
      </w:r>
    </w:p>
    <w:p>
      <w:pPr>
        <w:spacing w:after="0"/>
        <w:ind w:left="0"/>
        <w:jc w:val="both"/>
      </w:pPr>
      <w:r>
        <w:rPr>
          <w:rFonts w:ascii="Times New Roman"/>
          <w:b w:val="false"/>
          <w:i w:val="false"/>
          <w:color w:val="000000"/>
          <w:sz w:val="28"/>
        </w:rPr>
        <w:t>
      При обращении услугополучателя к акиму сельского округа:</w:t>
      </w:r>
    </w:p>
    <w:p>
      <w:pPr>
        <w:spacing w:after="0"/>
        <w:ind w:left="0"/>
        <w:jc w:val="both"/>
      </w:pPr>
      <w:r>
        <w:rPr>
          <w:rFonts w:ascii="Times New Roman"/>
          <w:b w:val="false"/>
          <w:i w:val="false"/>
          <w:color w:val="000000"/>
          <w:sz w:val="28"/>
        </w:rPr>
        <w:t>
      1) аким сельского округа осуществляет прием документов у услугополучателя и их регистрацию - 20 минут;</w:t>
      </w:r>
    </w:p>
    <w:p>
      <w:pPr>
        <w:spacing w:after="0"/>
        <w:ind w:left="0"/>
        <w:jc w:val="both"/>
      </w:pPr>
      <w:r>
        <w:rPr>
          <w:rFonts w:ascii="Times New Roman"/>
          <w:b w:val="false"/>
          <w:i w:val="false"/>
          <w:color w:val="000000"/>
          <w:sz w:val="28"/>
        </w:rPr>
        <w:t>
      2) аким сельского округа направляет документы услугодателю - 1 календарный день;</w:t>
      </w:r>
    </w:p>
    <w:p>
      <w:pPr>
        <w:spacing w:after="0"/>
        <w:ind w:left="0"/>
        <w:jc w:val="both"/>
      </w:pPr>
      <w:r>
        <w:rPr>
          <w:rFonts w:ascii="Times New Roman"/>
          <w:b w:val="false"/>
          <w:i w:val="false"/>
          <w:color w:val="000000"/>
          <w:sz w:val="28"/>
        </w:rPr>
        <w:t>
      3) сотрудник канцелярии осуществляет прием документов их регистрацию и направляет руководителю – 20 минут;</w:t>
      </w:r>
    </w:p>
    <w:p>
      <w:pPr>
        <w:spacing w:after="0"/>
        <w:ind w:left="0"/>
        <w:jc w:val="both"/>
      </w:pPr>
      <w:r>
        <w:rPr>
          <w:rFonts w:ascii="Times New Roman"/>
          <w:b w:val="false"/>
          <w:i w:val="false"/>
          <w:color w:val="000000"/>
          <w:sz w:val="28"/>
        </w:rPr>
        <w:t>
      4) руководитель ознакамливается с документами и определяет ответственного исполнителя – 1 час;</w:t>
      </w:r>
    </w:p>
    <w:p>
      <w:pPr>
        <w:spacing w:after="0"/>
        <w:ind w:left="0"/>
        <w:jc w:val="both"/>
      </w:pPr>
      <w:r>
        <w:rPr>
          <w:rFonts w:ascii="Times New Roman"/>
          <w:b w:val="false"/>
          <w:i w:val="false"/>
          <w:color w:val="000000"/>
          <w:sz w:val="28"/>
        </w:rPr>
        <w:t>
      5) ответственный исполнитель осуществляет проверку полноты документов, вносит данные в информационную систему "Запись актов гражданского состояния" распечатывает актовые записи в двух экземплярах, формирует соответствующее свидетельство и передает на подпись руководителю – 3 часа;</w:t>
      </w:r>
    </w:p>
    <w:p>
      <w:pPr>
        <w:spacing w:after="0"/>
        <w:ind w:left="0"/>
        <w:jc w:val="both"/>
      </w:pPr>
      <w:r>
        <w:rPr>
          <w:rFonts w:ascii="Times New Roman"/>
          <w:b w:val="false"/>
          <w:i w:val="false"/>
          <w:color w:val="000000"/>
          <w:sz w:val="28"/>
        </w:rPr>
        <w:t xml:space="preserve">
      с момента сдачи пакета документов услугодателю – 28 календарных дней, если запись акта о рождении находится в другом регистрирующем органе на территории Республики Казахстан, с уведомлением услугополучателя в течение 3 календарных дней; </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- 13 календарных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28 календарных дней с уведомлением услугополучателя в течение 3 календарных дней;</w:t>
      </w:r>
    </w:p>
    <w:p>
      <w:pPr>
        <w:spacing w:after="0"/>
        <w:ind w:left="0"/>
        <w:jc w:val="both"/>
      </w:pPr>
      <w:r>
        <w:rPr>
          <w:rFonts w:ascii="Times New Roman"/>
          <w:b w:val="false"/>
          <w:i w:val="false"/>
          <w:color w:val="000000"/>
          <w:sz w:val="28"/>
        </w:rPr>
        <w:t>
      6) руководитель ознакамливается с документами, подписывает результат государственной услуги – 1 час;</w:t>
      </w:r>
    </w:p>
    <w:p>
      <w:pPr>
        <w:spacing w:after="0"/>
        <w:ind w:left="0"/>
        <w:jc w:val="both"/>
      </w:pPr>
      <w:r>
        <w:rPr>
          <w:rFonts w:ascii="Times New Roman"/>
          <w:b w:val="false"/>
          <w:i w:val="false"/>
          <w:color w:val="000000"/>
          <w:sz w:val="28"/>
        </w:rPr>
        <w:t xml:space="preserve">
      7) сотрудник канцелярии направляет результат государственной услуги акиму сельского округа - 1 календарный день;            </w:t>
      </w:r>
    </w:p>
    <w:p>
      <w:pPr>
        <w:spacing w:after="0"/>
        <w:ind w:left="0"/>
        <w:jc w:val="both"/>
      </w:pPr>
      <w:r>
        <w:rPr>
          <w:rFonts w:ascii="Times New Roman"/>
          <w:b w:val="false"/>
          <w:i w:val="false"/>
          <w:color w:val="000000"/>
          <w:sz w:val="28"/>
        </w:rPr>
        <w:t xml:space="preserve">
      8) аким сельского округа выдает результат государственной услуги </w:t>
      </w:r>
    </w:p>
    <w:p>
      <w:pPr>
        <w:spacing w:after="0"/>
        <w:ind w:left="0"/>
        <w:jc w:val="both"/>
      </w:pPr>
      <w:r>
        <w:rPr>
          <w:rFonts w:ascii="Times New Roman"/>
          <w:b w:val="false"/>
          <w:i w:val="false"/>
          <w:color w:val="000000"/>
          <w:sz w:val="28"/>
        </w:rPr>
        <w:t>
      услугополучателю – 20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p>
      <w:pPr>
        <w:spacing w:after="0"/>
        <w:ind w:left="0"/>
        <w:jc w:val="both"/>
      </w:pPr>
      <w:r>
        <w:rPr>
          <w:rFonts w:ascii="Times New Roman"/>
          <w:b w:val="false"/>
          <w:i w:val="false"/>
          <w:color w:val="000000"/>
          <w:sz w:val="28"/>
        </w:rPr>
        <w:t>
      При обращении услугополучателя к услугодателю:</w:t>
      </w:r>
    </w:p>
    <w:p>
      <w:pPr>
        <w:spacing w:after="0"/>
        <w:ind w:left="0"/>
        <w:jc w:val="both"/>
      </w:pPr>
      <w:r>
        <w:rPr>
          <w:rFonts w:ascii="Times New Roman"/>
          <w:b w:val="false"/>
          <w:i w:val="false"/>
          <w:color w:val="000000"/>
          <w:sz w:val="28"/>
        </w:rPr>
        <w:t>
      1) сотрудник канцелярии осуществляет прием документов у услугополучателя, их регистрацию и направляет руководителю – 20 минут;</w:t>
      </w:r>
    </w:p>
    <w:p>
      <w:pPr>
        <w:spacing w:after="0"/>
        <w:ind w:left="0"/>
        <w:jc w:val="both"/>
      </w:pPr>
      <w:r>
        <w:rPr>
          <w:rFonts w:ascii="Times New Roman"/>
          <w:b w:val="false"/>
          <w:i w:val="false"/>
          <w:color w:val="000000"/>
          <w:sz w:val="28"/>
        </w:rPr>
        <w:t>
      2) руководитель ознакамливается с документами и определяет ответственного исполнителя – 1 час;</w:t>
      </w:r>
    </w:p>
    <w:p>
      <w:pPr>
        <w:spacing w:after="0"/>
        <w:ind w:left="0"/>
        <w:jc w:val="both"/>
      </w:pPr>
      <w:r>
        <w:rPr>
          <w:rFonts w:ascii="Times New Roman"/>
          <w:b w:val="false"/>
          <w:i w:val="false"/>
          <w:color w:val="000000"/>
          <w:sz w:val="28"/>
        </w:rPr>
        <w:t>
      3) ответственный исполнитель осуществляет проверку полноты документов, вносит данные в информационную систему "Запись актов гражданского состояния" распечатывает актовые записи в двух экземплярах, формирует соответствующее свидетельство и передает на подпись руководителю – 3 часа;</w:t>
      </w:r>
    </w:p>
    <w:p>
      <w:pPr>
        <w:spacing w:after="0"/>
        <w:ind w:left="0"/>
        <w:jc w:val="both"/>
      </w:pPr>
      <w:r>
        <w:rPr>
          <w:rFonts w:ascii="Times New Roman"/>
          <w:b w:val="false"/>
          <w:i w:val="false"/>
          <w:color w:val="000000"/>
          <w:sz w:val="28"/>
        </w:rPr>
        <w:t xml:space="preserve">
      с момента сдачи пакета документов услугодателю– 28 календарных дней, если запись акта о рождении находится в другом регистрирующем органе на территории Республики Казахстан, с уведомлением услугополучателя в течение 3 календарных дней; </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- 13 календарных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28 календарных дней с уведомлением услугополучателя в течение 3 календарных дней;</w:t>
      </w:r>
    </w:p>
    <w:p>
      <w:pPr>
        <w:spacing w:after="0"/>
        <w:ind w:left="0"/>
        <w:jc w:val="both"/>
      </w:pPr>
      <w:r>
        <w:rPr>
          <w:rFonts w:ascii="Times New Roman"/>
          <w:b w:val="false"/>
          <w:i w:val="false"/>
          <w:color w:val="000000"/>
          <w:sz w:val="28"/>
        </w:rPr>
        <w:t>
      4) руководитель ознакамливается с документами, подписывает результат государственной услуги – 1 час;</w:t>
      </w:r>
    </w:p>
    <w:p>
      <w:pPr>
        <w:spacing w:after="0"/>
        <w:ind w:left="0"/>
        <w:jc w:val="both"/>
      </w:pPr>
      <w:r>
        <w:rPr>
          <w:rFonts w:ascii="Times New Roman"/>
          <w:b w:val="false"/>
          <w:i w:val="false"/>
          <w:color w:val="000000"/>
          <w:sz w:val="28"/>
        </w:rPr>
        <w:t>
      5) сотрудник канцелярии выдает услугополучателю результат государственной услуги – 20 минут.</w:t>
      </w:r>
    </w:p>
    <w:p>
      <w:pPr>
        <w:spacing w:after="0"/>
        <w:ind w:left="0"/>
        <w:jc w:val="both"/>
      </w:pPr>
      <w:r>
        <w:rPr>
          <w:rFonts w:ascii="Times New Roman"/>
          <w:b w:val="false"/>
          <w:i w:val="false"/>
          <w:color w:val="000000"/>
          <w:sz w:val="28"/>
        </w:rPr>
        <w:t>
      При обращении услугополучателя к акиму сельского округа:</w:t>
      </w:r>
    </w:p>
    <w:p>
      <w:pPr>
        <w:spacing w:after="0"/>
        <w:ind w:left="0"/>
        <w:jc w:val="both"/>
      </w:pPr>
      <w:r>
        <w:rPr>
          <w:rFonts w:ascii="Times New Roman"/>
          <w:b w:val="false"/>
          <w:i w:val="false"/>
          <w:color w:val="000000"/>
          <w:sz w:val="28"/>
        </w:rPr>
        <w:t>
      1) аким сельского округа осуществляет прием документов у услугополучателя и их регистрацию - 20 минут;</w:t>
      </w:r>
    </w:p>
    <w:p>
      <w:pPr>
        <w:spacing w:after="0"/>
        <w:ind w:left="0"/>
        <w:jc w:val="both"/>
      </w:pPr>
      <w:r>
        <w:rPr>
          <w:rFonts w:ascii="Times New Roman"/>
          <w:b w:val="false"/>
          <w:i w:val="false"/>
          <w:color w:val="000000"/>
          <w:sz w:val="28"/>
        </w:rPr>
        <w:t>
      2) аким сельского округа направляет документы услугодателю - 1 календарный день;</w:t>
      </w:r>
    </w:p>
    <w:p>
      <w:pPr>
        <w:spacing w:after="0"/>
        <w:ind w:left="0"/>
        <w:jc w:val="both"/>
      </w:pPr>
      <w:r>
        <w:rPr>
          <w:rFonts w:ascii="Times New Roman"/>
          <w:b w:val="false"/>
          <w:i w:val="false"/>
          <w:color w:val="000000"/>
          <w:sz w:val="28"/>
        </w:rPr>
        <w:t>
      3) сотрудник канцелярии осуществляет прием документов их регистрацию и направляет руководителю – 20 минут;</w:t>
      </w:r>
    </w:p>
    <w:p>
      <w:pPr>
        <w:spacing w:after="0"/>
        <w:ind w:left="0"/>
        <w:jc w:val="both"/>
      </w:pPr>
      <w:r>
        <w:rPr>
          <w:rFonts w:ascii="Times New Roman"/>
          <w:b w:val="false"/>
          <w:i w:val="false"/>
          <w:color w:val="000000"/>
          <w:sz w:val="28"/>
        </w:rPr>
        <w:t>
      4) руководитель ознакамливается с документами и определяет ответственного исполнителя – 1 час;</w:t>
      </w:r>
    </w:p>
    <w:p>
      <w:pPr>
        <w:spacing w:after="0"/>
        <w:ind w:left="0"/>
        <w:jc w:val="both"/>
      </w:pPr>
      <w:r>
        <w:rPr>
          <w:rFonts w:ascii="Times New Roman"/>
          <w:b w:val="false"/>
          <w:i w:val="false"/>
          <w:color w:val="000000"/>
          <w:sz w:val="28"/>
        </w:rPr>
        <w:t>
      5) ответственный исполнитель осуществляет проверку полноты документов, вносит данные в информационную систему "Запись актов гражданского состояния" распечатывает актовые записи в двух экземплярах, формирует соответствующее свидетельство и передает на подпись руководителю – 3 часа;</w:t>
      </w:r>
    </w:p>
    <w:p>
      <w:pPr>
        <w:spacing w:after="0"/>
        <w:ind w:left="0"/>
        <w:jc w:val="both"/>
      </w:pPr>
      <w:r>
        <w:rPr>
          <w:rFonts w:ascii="Times New Roman"/>
          <w:b w:val="false"/>
          <w:i w:val="false"/>
          <w:color w:val="000000"/>
          <w:sz w:val="28"/>
        </w:rPr>
        <w:t xml:space="preserve">
      с момента сдачи пакета документов услугодателю – 28 календарных дней, если запись акта о рождении находится в другом регистрирующем органе на территории Республики Казахстан, с уведомлением услугополучателя в течение 3 календарных дней; </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- 13 календарных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28 календарных дней с уведомлением услугополучателя в течение 3 календарных дней;</w:t>
      </w:r>
    </w:p>
    <w:p>
      <w:pPr>
        <w:spacing w:after="0"/>
        <w:ind w:left="0"/>
        <w:jc w:val="both"/>
      </w:pPr>
      <w:r>
        <w:rPr>
          <w:rFonts w:ascii="Times New Roman"/>
          <w:b w:val="false"/>
          <w:i w:val="false"/>
          <w:color w:val="000000"/>
          <w:sz w:val="28"/>
        </w:rPr>
        <w:t>
      6) руководитель ознакамливается с документами, подписывает результат государственной услуги – 1 час;</w:t>
      </w:r>
    </w:p>
    <w:p>
      <w:pPr>
        <w:spacing w:after="0"/>
        <w:ind w:left="0"/>
        <w:jc w:val="both"/>
      </w:pPr>
      <w:r>
        <w:rPr>
          <w:rFonts w:ascii="Times New Roman"/>
          <w:b w:val="false"/>
          <w:i w:val="false"/>
          <w:color w:val="000000"/>
          <w:sz w:val="28"/>
        </w:rPr>
        <w:t>
      7) сотрудник канцелярии направляет результат государственной услуги акиму сельского округа - 1 календарный день;</w:t>
      </w:r>
    </w:p>
    <w:p>
      <w:pPr>
        <w:spacing w:after="0"/>
        <w:ind w:left="0"/>
        <w:jc w:val="both"/>
      </w:pPr>
      <w:r>
        <w:rPr>
          <w:rFonts w:ascii="Times New Roman"/>
          <w:b w:val="false"/>
          <w:i w:val="false"/>
          <w:color w:val="000000"/>
          <w:sz w:val="28"/>
        </w:rPr>
        <w:t>
      8) аким сельского округа выдает результат государственной услуги услугополучателю – 20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регламенту государственной услуги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24" w:id="1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"Регистрация смерти, в том числе внесение изменений, дополнений и исправлений в записи актов гражданского состояния", утвержденном указанным постановлением: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 Результатом оказания государственной услуги является свидетельство смерти, повторное свидетельство о смерти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пунктом 10 стандарта государственной услуги "Регистрация смерти, в том числе внесение изменений, дополнений и исправлений в записи актов гражданского состояния", утвержденного приказом Министра юстиции Республики Казахстан от 17 апреля 2015 года № 219 (зарегистрирован в Реестре государственной регистрации нормативных правовых актов № 11374) (далее – стандарт).</w:t>
      </w:r>
    </w:p>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бумажная.";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являются документы представленные услугополучателем, согласно пункту 9 стандарта.";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"9. Описание порядка обращения в Государственную корпорацию "Правительство для граждан" и (или) иными услугодателям, длительность обработки запроса услугополучателя:</w:t>
      </w:r>
    </w:p>
    <w:p>
      <w:pPr>
        <w:spacing w:after="0"/>
        <w:ind w:left="0"/>
        <w:jc w:val="both"/>
      </w:pPr>
      <w:r>
        <w:rPr>
          <w:rFonts w:ascii="Times New Roman"/>
          <w:b w:val="false"/>
          <w:i w:val="false"/>
          <w:color w:val="000000"/>
          <w:sz w:val="28"/>
        </w:rPr>
        <w:t>
      процесс 1 – работник Государственной корпорации проверяет представленные документы, принимает и регистрирует заявление услугополучателя, выдает расписку о приеме документов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Государственной корпорации, принявшего заявление.</w:t>
      </w:r>
    </w:p>
    <w:p>
      <w:pPr>
        <w:spacing w:after="0"/>
        <w:ind w:left="0"/>
        <w:jc w:val="both"/>
      </w:pPr>
      <w:r>
        <w:rPr>
          <w:rFonts w:ascii="Times New Roman"/>
          <w:b w:val="false"/>
          <w:i w:val="false"/>
          <w:color w:val="000000"/>
          <w:sz w:val="28"/>
        </w:rPr>
        <w:t>
      условие 1 – в случае представления услугополучателем неполного пакета документов, указанных в пункте 9 стандарта, работник Государственной корпорации отказывает в приеме документов и выдает расписку об отказе в приеме документов по форме согласно приложению 3 к стандарту;</w:t>
      </w:r>
    </w:p>
    <w:p>
      <w:pPr>
        <w:spacing w:after="0"/>
        <w:ind w:left="0"/>
        <w:jc w:val="both"/>
      </w:pPr>
      <w:r>
        <w:rPr>
          <w:rFonts w:ascii="Times New Roman"/>
          <w:b w:val="false"/>
          <w:i w:val="false"/>
          <w:color w:val="000000"/>
          <w:sz w:val="28"/>
        </w:rPr>
        <w:t>
      процесс 2 – процедуры (действия) услугодателя, предусмотренные пунктом 5 настоящего регламента;</w:t>
      </w:r>
    </w:p>
    <w:p>
      <w:pPr>
        <w:spacing w:after="0"/>
        <w:ind w:left="0"/>
        <w:jc w:val="both"/>
      </w:pPr>
      <w:r>
        <w:rPr>
          <w:rFonts w:ascii="Times New Roman"/>
          <w:b w:val="false"/>
          <w:i w:val="false"/>
          <w:color w:val="000000"/>
          <w:sz w:val="28"/>
        </w:rPr>
        <w:t>
      процесс 3 – работник Государственной корпорации в срок, указанный в расписке о приеме соответствующих документов, выдает услугополучателю готовый результат оказания государственной услуги.</w:t>
      </w:r>
    </w:p>
    <w:p>
      <w:pPr>
        <w:spacing w:after="0"/>
        <w:ind w:left="0"/>
        <w:jc w:val="both"/>
      </w:pPr>
      <w:r>
        <w:rPr>
          <w:rFonts w:ascii="Times New Roman"/>
          <w:b w:val="false"/>
          <w:i w:val="false"/>
          <w:color w:val="000000"/>
          <w:sz w:val="28"/>
        </w:rPr>
        <w:t>
      При обращении в Государственную корпорации,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 15 минут;</w:t>
      </w:r>
    </w:p>
    <w:p>
      <w:pPr>
        <w:spacing w:after="0"/>
        <w:ind w:left="0"/>
        <w:jc w:val="both"/>
      </w:pPr>
      <w:r>
        <w:rPr>
          <w:rFonts w:ascii="Times New Roman"/>
          <w:b w:val="false"/>
          <w:i w:val="false"/>
          <w:color w:val="000000"/>
          <w:sz w:val="28"/>
        </w:rPr>
        <w:t>
      максимально допустимое время обслуживания – 15 минут.</w:t>
      </w:r>
    </w:p>
    <w:p>
      <w:pPr>
        <w:spacing w:after="0"/>
        <w:ind w:left="0"/>
        <w:jc w:val="both"/>
      </w:pPr>
      <w:r>
        <w:rPr>
          <w:rFonts w:ascii="Times New Roman"/>
          <w:b w:val="false"/>
          <w:i w:val="false"/>
          <w:color w:val="000000"/>
          <w:sz w:val="28"/>
        </w:rPr>
        <w:t>
      "Перечень необходимых документов для регистрации смерти при обращении услугополучателя (либо его представителя по доверенности) услугодателю либо в Государственную корпорацию:</w:t>
      </w:r>
    </w:p>
    <w:p>
      <w:pPr>
        <w:spacing w:after="0"/>
        <w:ind w:left="0"/>
        <w:jc w:val="both"/>
      </w:pPr>
      <w:r>
        <w:rPr>
          <w:rFonts w:ascii="Times New Roman"/>
          <w:b w:val="false"/>
          <w:i w:val="false"/>
          <w:color w:val="000000"/>
          <w:sz w:val="28"/>
        </w:rPr>
        <w:t>
      1) заявление о государственной регистрации смерти (далее - заявление) по форме согласно приложению 1 к стандарту;</w:t>
      </w:r>
    </w:p>
    <w:p>
      <w:pPr>
        <w:spacing w:after="0"/>
        <w:ind w:left="0"/>
        <w:jc w:val="both"/>
      </w:pPr>
      <w:r>
        <w:rPr>
          <w:rFonts w:ascii="Times New Roman"/>
          <w:b w:val="false"/>
          <w:i w:val="false"/>
          <w:color w:val="000000"/>
          <w:sz w:val="28"/>
        </w:rPr>
        <w:t>
      2) документ установленной формы о смерти, выданный медицинской организацией по форме, утвержденной приказом исполняющего обязанности Министра здравоохранения Республики Казахстан "Об утверждении форм первичной медицинской документации организации здравоохранения" от 23 ноября 2010 года № 907 (зарегистрирован в Реестре государственной регистрации нормативных правовых актов № 6697);</w:t>
      </w:r>
    </w:p>
    <w:p>
      <w:pPr>
        <w:spacing w:after="0"/>
        <w:ind w:left="0"/>
        <w:jc w:val="both"/>
      </w:pPr>
      <w:r>
        <w:rPr>
          <w:rFonts w:ascii="Times New Roman"/>
          <w:b w:val="false"/>
          <w:i w:val="false"/>
          <w:color w:val="000000"/>
          <w:sz w:val="28"/>
        </w:rPr>
        <w:t>
      3) удостоверение личности умершего;</w:t>
      </w:r>
    </w:p>
    <w:p>
      <w:pPr>
        <w:spacing w:after="0"/>
        <w:ind w:left="0"/>
        <w:jc w:val="both"/>
      </w:pPr>
      <w:r>
        <w:rPr>
          <w:rFonts w:ascii="Times New Roman"/>
          <w:b w:val="false"/>
          <w:i w:val="false"/>
          <w:color w:val="000000"/>
          <w:sz w:val="28"/>
        </w:rPr>
        <w:t>
      4)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5) справка регистрирующего органа по месту смерти и месту жительства умершего об отсутствии регистрации актовой записи о смерти (кроме лиц умерших после 2008 года на территории Республики Казахстан);</w:t>
      </w:r>
    </w:p>
    <w:p>
      <w:pPr>
        <w:spacing w:after="0"/>
        <w:ind w:left="0"/>
        <w:jc w:val="both"/>
      </w:pPr>
      <w:r>
        <w:rPr>
          <w:rFonts w:ascii="Times New Roman"/>
          <w:b w:val="false"/>
          <w:i w:val="false"/>
          <w:color w:val="000000"/>
          <w:sz w:val="28"/>
        </w:rPr>
        <w:t>
      6) вступившее в законную силу решение суда об установлении факта смерти или об объявлении лица умершим, в случае регистрации на основании решения суда;</w:t>
      </w:r>
    </w:p>
    <w:p>
      <w:pPr>
        <w:spacing w:after="0"/>
        <w:ind w:left="0"/>
        <w:jc w:val="both"/>
      </w:pPr>
      <w:r>
        <w:rPr>
          <w:rFonts w:ascii="Times New Roman"/>
          <w:b w:val="false"/>
          <w:i w:val="false"/>
          <w:color w:val="000000"/>
          <w:sz w:val="28"/>
        </w:rPr>
        <w:t>
      7) военный билет умершего (при его наличии);</w:t>
      </w:r>
    </w:p>
    <w:p>
      <w:pPr>
        <w:spacing w:after="0"/>
        <w:ind w:left="0"/>
        <w:jc w:val="both"/>
      </w:pPr>
      <w:r>
        <w:rPr>
          <w:rFonts w:ascii="Times New Roman"/>
          <w:b w:val="false"/>
          <w:i w:val="false"/>
          <w:color w:val="000000"/>
          <w:sz w:val="28"/>
        </w:rPr>
        <w:t xml:space="preserve">
      8) при необходимости документ, подтверждающий близкое родство. </w:t>
      </w:r>
    </w:p>
    <w:p>
      <w:pPr>
        <w:spacing w:after="0"/>
        <w:ind w:left="0"/>
        <w:jc w:val="both"/>
      </w:pPr>
      <w:r>
        <w:rPr>
          <w:rFonts w:ascii="Times New Roman"/>
          <w:b w:val="false"/>
          <w:i w:val="false"/>
          <w:color w:val="000000"/>
          <w:sz w:val="28"/>
        </w:rPr>
        <w:t>
      Перечень необходимых документов, для внесения изменений, дополнений и исправлений в актовую запись о смерти:</w:t>
      </w:r>
    </w:p>
    <w:p>
      <w:pPr>
        <w:spacing w:after="0"/>
        <w:ind w:left="0"/>
        <w:jc w:val="both"/>
      </w:pPr>
      <w:r>
        <w:rPr>
          <w:rFonts w:ascii="Times New Roman"/>
          <w:b w:val="false"/>
          <w:i w:val="false"/>
          <w:color w:val="000000"/>
          <w:sz w:val="28"/>
        </w:rPr>
        <w:t>
      1) заявление о внесении изменений, дополнений и исправлений по форме согласно приложению 2 к стандарту;</w:t>
      </w:r>
    </w:p>
    <w:p>
      <w:pPr>
        <w:spacing w:after="0"/>
        <w:ind w:left="0"/>
        <w:jc w:val="both"/>
      </w:pPr>
      <w:r>
        <w:rPr>
          <w:rFonts w:ascii="Times New Roman"/>
          <w:b w:val="false"/>
          <w:i w:val="false"/>
          <w:color w:val="000000"/>
          <w:sz w:val="28"/>
        </w:rPr>
        <w:t>
      2) свидетельство о регистрации смерти, в случае утери оригинала свидетельства – справка о регистрации смерти;</w:t>
      </w:r>
    </w:p>
    <w:p>
      <w:pPr>
        <w:spacing w:after="0"/>
        <w:ind w:left="0"/>
        <w:jc w:val="both"/>
      </w:pPr>
      <w:r>
        <w:rPr>
          <w:rFonts w:ascii="Times New Roman"/>
          <w:b w:val="false"/>
          <w:i w:val="false"/>
          <w:color w:val="000000"/>
          <w:sz w:val="28"/>
        </w:rPr>
        <w:t>
      3) документы, подтверждающие необходимость внесения изменений, дополнений и исправлений;</w:t>
      </w:r>
    </w:p>
    <w:p>
      <w:pPr>
        <w:spacing w:after="0"/>
        <w:ind w:left="0"/>
        <w:jc w:val="both"/>
      </w:pPr>
      <w:r>
        <w:rPr>
          <w:rFonts w:ascii="Times New Roman"/>
          <w:b w:val="false"/>
          <w:i w:val="false"/>
          <w:color w:val="000000"/>
          <w:sz w:val="28"/>
        </w:rPr>
        <w:t>
      4) документ, подтверждающий уплату в бюджет государственной пошлины или документ, являющийся основанием для предоставления налоговых льгот;</w:t>
      </w:r>
    </w:p>
    <w:p>
      <w:pPr>
        <w:spacing w:after="0"/>
        <w:ind w:left="0"/>
        <w:jc w:val="both"/>
      </w:pPr>
      <w:r>
        <w:rPr>
          <w:rFonts w:ascii="Times New Roman"/>
          <w:b w:val="false"/>
          <w:i w:val="false"/>
          <w:color w:val="000000"/>
          <w:sz w:val="28"/>
        </w:rPr>
        <w:t>
      5) нотариально удостоверенная доверенность, при обращении представителя услугополучателя.</w:t>
      </w:r>
    </w:p>
    <w:p>
      <w:pPr>
        <w:spacing w:after="0"/>
        <w:ind w:left="0"/>
        <w:jc w:val="both"/>
      </w:pPr>
      <w:r>
        <w:rPr>
          <w:rFonts w:ascii="Times New Roman"/>
          <w:b w:val="false"/>
          <w:i w:val="false"/>
          <w:color w:val="000000"/>
          <w:sz w:val="28"/>
        </w:rPr>
        <w:t>
      При приеме документов услугодатель, аким сельского округа или работник Государственной корпорации сверяет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а также свидетельств о регистрации актов гражданского состояния, если регистрация была произведена после 2008 года на территории Республики Казахстан, предоставляются услугодателю и работнику Государственной корпорации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both"/>
      </w:pPr>
      <w:r>
        <w:rPr>
          <w:rFonts w:ascii="Times New Roman"/>
          <w:b w:val="false"/>
          <w:i w:val="false"/>
          <w:color w:val="000000"/>
          <w:sz w:val="28"/>
        </w:rPr>
        <w:t>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корпорации отражается в справочнике бизнес-процессов оказания государственной услуги согласно приложению к настоящему регламенту.".</w:t>
      </w:r>
    </w:p>
    <w:bookmarkStart w:name="z28" w:id="11"/>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Акмолинской области Адильбекова Д.З.</w:t>
      </w:r>
    </w:p>
    <w:bookmarkEnd w:id="11"/>
    <w:bookmarkStart w:name="z29" w:id="12"/>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Акмолинской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"26" декабря 2016 года</w:t>
            </w:r>
            <w:r>
              <w:br/>
            </w:r>
            <w:r>
              <w:rPr>
                <w:rFonts w:ascii="Times New Roman"/>
                <w:b w:val="false"/>
                <w:i w:val="false"/>
                <w:color w:val="000000"/>
                <w:sz w:val="20"/>
              </w:rPr>
              <w:t>№ А-1/609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2 к регламенту государственной</w:t>
            </w:r>
            <w:r>
              <w:br/>
            </w:r>
            <w:r>
              <w:rPr>
                <w:rFonts w:ascii="Times New Roman"/>
                <w:b w:val="false"/>
                <w:i w:val="false"/>
                <w:color w:val="000000"/>
                <w:sz w:val="20"/>
              </w:rPr>
              <w:t>услуги "Регистрация рождения</w:t>
            </w:r>
            <w:r>
              <w:br/>
            </w:r>
            <w:r>
              <w:rPr>
                <w:rFonts w:ascii="Times New Roman"/>
                <w:b w:val="false"/>
                <w:i w:val="false"/>
                <w:color w:val="000000"/>
                <w:sz w:val="20"/>
              </w:rPr>
              <w:t>ребенка, в том числе внесение</w:t>
            </w:r>
            <w:r>
              <w:br/>
            </w:r>
            <w:r>
              <w:rPr>
                <w:rFonts w:ascii="Times New Roman"/>
                <w:b w:val="false"/>
                <w:i w:val="false"/>
                <w:color w:val="000000"/>
                <w:sz w:val="20"/>
              </w:rPr>
              <w:t>изменений, дополнений и</w:t>
            </w:r>
            <w:r>
              <w:br/>
            </w:r>
            <w:r>
              <w:rPr>
                <w:rFonts w:ascii="Times New Roman"/>
                <w:b w:val="false"/>
                <w:i w:val="false"/>
                <w:color w:val="000000"/>
                <w:sz w:val="20"/>
              </w:rPr>
              <w:t>справлений в записи актов</w:t>
            </w:r>
            <w:r>
              <w:br/>
            </w:r>
            <w:r>
              <w:rPr>
                <w:rFonts w:ascii="Times New Roman"/>
                <w:b w:val="false"/>
                <w:i w:val="false"/>
                <w:color w:val="000000"/>
                <w:sz w:val="20"/>
              </w:rPr>
              <w:t>гражданского состояния"</w:t>
            </w:r>
          </w:p>
        </w:tc>
      </w:tr>
    </w:tbl>
    <w:bookmarkStart w:name="z31" w:id="13"/>
    <w:p>
      <w:pPr>
        <w:spacing w:after="0"/>
        <w:ind w:left="0"/>
        <w:jc w:val="left"/>
      </w:pPr>
      <w:r>
        <w:rPr>
          <w:rFonts w:ascii="Times New Roman"/>
          <w:b/>
          <w:i w:val="false"/>
          <w:color w:val="000000"/>
        </w:rPr>
        <w:t xml:space="preserve"> Справочник бизнес-процессов оказания государственной услуги  "Регистрация рождения ребенка, в том числе внесение изменений, дополнений и исправлений в записи актов гражданского состояния" При обращении услугополучателя к услугодателю </w:t>
      </w:r>
    </w:p>
    <w:bookmarkEnd w:id="13"/>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623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При обращении услугополучателя к акиму сельского округа </w:t>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51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24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"26" декабря 2016 года</w:t>
            </w:r>
            <w:r>
              <w:br/>
            </w:r>
            <w:r>
              <w:rPr>
                <w:rFonts w:ascii="Times New Roman"/>
                <w:b w:val="false"/>
                <w:i w:val="false"/>
                <w:color w:val="000000"/>
                <w:sz w:val="20"/>
              </w:rPr>
              <w:t>№ А-1/609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установления отцовства,</w:t>
            </w:r>
            <w:r>
              <w:br/>
            </w:r>
            <w:r>
              <w:rPr>
                <w:rFonts w:ascii="Times New Roman"/>
                <w:b w:val="false"/>
                <w:i w:val="false"/>
                <w:color w:val="000000"/>
                <w:sz w:val="20"/>
              </w:rPr>
              <w:t>в том числе внесение изменений,</w:t>
            </w:r>
            <w:r>
              <w:br/>
            </w:r>
            <w:r>
              <w:rPr>
                <w:rFonts w:ascii="Times New Roman"/>
                <w:b w:val="false"/>
                <w:i w:val="false"/>
                <w:color w:val="000000"/>
                <w:sz w:val="20"/>
              </w:rPr>
              <w:t>дополнений и исправлени</w:t>
            </w:r>
            <w:r>
              <w:br/>
            </w:r>
            <w:r>
              <w:rPr>
                <w:rFonts w:ascii="Times New Roman"/>
                <w:b w:val="false"/>
                <w:i w:val="false"/>
                <w:color w:val="000000"/>
                <w:sz w:val="20"/>
              </w:rPr>
              <w:t xml:space="preserve">в записи актов гражданского состояния" </w:t>
            </w:r>
          </w:p>
        </w:tc>
      </w:tr>
    </w:tbl>
    <w:bookmarkStart w:name="z33" w:id="14"/>
    <w:p>
      <w:pPr>
        <w:spacing w:after="0"/>
        <w:ind w:left="0"/>
        <w:jc w:val="left"/>
      </w:pPr>
      <w:r>
        <w:rPr>
          <w:rFonts w:ascii="Times New Roman"/>
          <w:b/>
          <w:i w:val="false"/>
          <w:color w:val="000000"/>
        </w:rPr>
        <w:t xml:space="preserve"> Справочник бизнес-процессов оказания государственной услуги "Регистрация установления отцовства, в том числе внесение изменений, дополнений и исправлений в записи актов гражданского состояния" При обращении услугополучателя к услугодателю </w:t>
      </w:r>
    </w:p>
    <w:bookmarkEnd w:id="14"/>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988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При обращении услугополучателя к акиму сельского округа </w:t>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91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882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