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05299b" w14:textId="b0529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Правил общего водопользования в Акмолинской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Акмолинского областного маслихата от 12 декабря 2016 года № 6С-7-9. Зарегистрировано Департаментом юстиции Акмолинской области 17 января 2017 года № 5715. Утратило силу решением Акмолинского областного маслихата от 14 апреля 2026 года № 8С-28-3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Акмолинского областного маслихата от 14.04.2026 </w:t>
      </w:r>
      <w:r>
        <w:rPr>
          <w:rFonts w:ascii="Times New Roman"/>
          <w:b w:val="false"/>
          <w:i w:val="false"/>
          <w:color w:val="ff0000"/>
          <w:sz w:val="28"/>
        </w:rPr>
        <w:t>№ 8С-28-3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 Акмолинский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общего водопользования в Акмолинской области.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сессии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Акмолинского областного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А.Тайшытаев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Акмолинского областного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Д.Нурмулдин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Руководитель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государственного учреждения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"Управление природных ресурсов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регулирования природопользования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Акмолинской области"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Р.Аубакиров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"12" 12 2016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руководителя республиканского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государственного учреждения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"Есильская бассейновая инспекция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использования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охране водных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по водным ресурсам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Министерства сельского хозяйства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М.Аяшев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"12" 12 2016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Исполняющая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руководителя республиканского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государственного учреждения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"Департамент по защите прав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потребителей Акмолинской области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по защите прав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потребителейМинистерства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национальной экономики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Республики Казахстан"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А.Мусина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"12" 12 2016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Акмолинского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декабря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6С-7-9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общего водопользования в Акмолинской области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общего водопользования в Акмолинской области (далее – Правила) разработаны в соответствии со </w:t>
      </w:r>
      <w:r>
        <w:rPr>
          <w:rFonts w:ascii="Times New Roman"/>
          <w:b w:val="false"/>
          <w:i w:val="false"/>
          <w:color w:val="000000"/>
          <w:sz w:val="28"/>
        </w:rPr>
        <w:t>статьями 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 (далее – Кодекс), Типовыми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общего водопользования, утвержденными приказом Министра сельского хозяйства Республики Казахстан от 20 марта 2015 года № 19-1/252 (зарегистрировано в Реестре государственной регистрации нормативных правовых актов № 11434), и определяют порядок общего водопользования в Акмолинской области.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Общее водопользование осуществляется для удовлетворения нужд населения без закрепления водных объектов за отдельными физическими или юридическими лицами и без применения сооружений или технических устройств, влияющих на состояние вод.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Специального разрешения для осуществления общего водопользования не требуется.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Не допускается ограничение физическими и юридическими лицами доступа населения к водным объектам общего водопользования путем установления заграждений, охранных пунктов, запрещающих знаков, за исключением случаев, предусмотренных Кодексом.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Общее водопользование может быть ограничено или запрещено в целях экологической, технической и санитарно-эпидемиологической безопасности населения.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 общему водопользованию относится пользование водными объектами: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удовлетворения хозяйственно-питьевых целей;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рекреационных целей, за исключением водных объектов, представляющих потенциальную селевую опасность;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судоходства и пользования маломерными судами;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водопоя скота.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удовлетворения хозяйственно-питьевых целей забор воды из поверхностных источников осуществляется без применения сооружений или технических устройств, влияющих на состояние вод.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Места для массового отдыха, туризма и спорта на водных объектах и водохозяйственных сооружениях устанавливаются местными исполнительными органами области по согласованию с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с соблюдением экологических требований и безопасности жизни человека.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решения Акмолинского областного маслихата от 13.12.2021 </w:t>
      </w:r>
      <w:r>
        <w:rPr>
          <w:rFonts w:ascii="Times New Roman"/>
          <w:b w:val="false"/>
          <w:i w:val="false"/>
          <w:color w:val="000000"/>
          <w:sz w:val="28"/>
        </w:rPr>
        <w:t>№ 7С-12-5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Поверхностные водные объекты Республики Казахстан, отнесенные к категории судоходных, являются водными путями общего пользования, за исключением случаев, если их использование в этих целях полностью или частично запрещено либо они предоставлены в обособленное пользование.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Утверждение порядка отнесения водных объектов к категории судоходных и перечня судоходных водных путей осуществляется уполномоченным органом по вопросам водного транспорта.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решением Акмолинского областного маслихата от 13.12.2021 </w:t>
      </w:r>
      <w:r>
        <w:rPr>
          <w:rFonts w:ascii="Times New Roman"/>
          <w:b w:val="false"/>
          <w:i w:val="false"/>
          <w:color w:val="000000"/>
          <w:sz w:val="28"/>
        </w:rPr>
        <w:t>№ 7С-12-5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Использование водных объектов для водопоя скота допускается вне зоны санитарной охраны и при наличии водопойных площадок и других устройств, предотвращающих загрязнение и засорение водных объектов.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целях охраны жизни и здоровья граждан: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купание не осуществляется: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местах, где установлены предупредительные и запрещающие знаки;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вблизи шлюзов, гидроэлектростанций, мест спуска сточных вод, стойбищ и водопоя скота и других источников загрязнения, а также выше указанных источников загрязнения на расстоянии не менее 500 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местах выхода грунтовых вод с низкой температурой, водоворотов и воронок;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местах с течением воды, превышающим 0,5 метров в секунду;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глинистых участках;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решением Акмолинского областного маслихата от 13.12.2021 </w:t>
      </w:r>
      <w:r>
        <w:rPr>
          <w:rFonts w:ascii="Times New Roman"/>
          <w:b w:val="false"/>
          <w:i w:val="false"/>
          <w:color w:val="000000"/>
          <w:sz w:val="28"/>
        </w:rPr>
        <w:t>№ 7С-12-5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водопой скота не осуществляется в зонах санитарной охраны источников питьевого водоснабжения при отсутствии водопойных площадок и других устройств, предотвращающих загрязнение и засорение водных объектов в порядке общего водопользования.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катание на маломерных судах и других плавучих средствах на водных объектах, расположенных на территории области, в том числе рек Есиль и Нура в пределах административных границ Акмолинской области,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пользования маломерными судами и базами (сооружениями) для их стоянок, утвержденными приказом исполняющего обязанности Министра по инвестициям и развитию Республики Казахстан от 27 марта 2015 года № 354 (зарегистрировано в Реестре государственной регистрации нормативных правовых актов № 11197).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решением Акмолинского областного маслихата от 13.12.2021 </w:t>
      </w:r>
      <w:r>
        <w:rPr>
          <w:rFonts w:ascii="Times New Roman"/>
          <w:b w:val="false"/>
          <w:i w:val="false"/>
          <w:color w:val="000000"/>
          <w:sz w:val="28"/>
        </w:rPr>
        <w:t>№ 7С-12-5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Местные исполнительные органы Акмолинской области осуществляют информирование населения о состоянии водных объектов, систем водоснабжения и водоотведения, находящихся на территории области.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Водопользователь, осуществляющий обособленное или совместное водопользование,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67 и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68 Кодекса объявляет об условиях или запрете общего водопользования, если иное не установлено решениями областного маслихата.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объявления условий или запрета общего водопользования, водопользователь, осуществляющий обособленное или совместное водопользование, вносит в областной маслихат предложение, с обоснованием необходимости установления условий или запрета общего водопользования.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14-1. Областной маслихат в ходе очередной или внеочередной сессии маслихата принимает соответствующее решение по установлению условий или запрета общего водопользования и направляют его водопользователю в течение трех рабочих дней. 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Объявленные условия или запреты общего водопользования не должны ограничивать осуществления общего водопользования для удовлетворения хозяйственно-питьевых целей.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15-1. После получения положительного решения от областного маслихата водопользователь через средства массовой информации, а также посредством специальных информационных знаков обеспечивает оповещение населения о недопущении купания и других условиях осуществления общего водопользования.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использовании водных объектов для общего водопользования физическим и юридическим лицам необходимо: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бережно использовать водные объекты;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установленный режим использования водного объекта;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соблюдать меры безопасности при проведении культурных, спортивных и иных мероприятий на водных объектах;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поддерживать водные объекты и прилегающую территорию соответствующим санитарным нормам состояний, не засорять бытовыми, строительными и другими отходами, своевременно осуществлять мероприятия по предупреждению и устранению захламления прилегающей территории.</w:t>
      </w:r>
    </w:p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использовании водных объектов общего водопользования не допускаются: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загрязнение и засорение водного объекта;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стирка белья и купание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купание в местах, где не выставлены специальные информационные знаки с предупреждающими или запрещающими надписями;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самовольное снятие, повреждение или уничтожение специальных информационных знаков;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хранение на территории горюче-смазочных материалов;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заправки топливом, мойки и ремонта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оставлять на водных объектах и в непосредственной близости от них несовершеннолетних детей без присмотра взрослых.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