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8dbb" w14:textId="cc18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сентября 2016 года № А-10/437. Зарегистрировано Департаментом юстиции Акмолинской области 13 октября 2016 года № 5568.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 от 21 августа 2015 года № А-9/396 (зарегистрировано в Реестре государственной регистрации нормативных правовых актов № 4988, опубликовано 6 октября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А-9/396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</w:t>
      </w:r>
      <w:r>
        <w:rPr>
          <w:rFonts w:ascii="Times New Roman"/>
          <w:b/>
          <w:i w:val="false"/>
          <w:color w:val="000000"/>
          <w:sz w:val="28"/>
        </w:rPr>
        <w:t xml:space="preserve">убсидирование развития семеноводства" (далее – государственная услуга) оказывается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учреждением "Управление сельского хозяйства Акмолинской области"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заявок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районов и городов Кокшетау и Степногорск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направляется уведомление на бумажном носителе с решением о назначении или 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 xml:space="preserve">убсидирование развития семеноводства",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приказом Министра сельского хозяйства Республики Казахстан от 6 мая 2015 года № 4-2/419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 в Реестре государственной регистрации нормативных правовых актов</w:t>
      </w:r>
      <w:r>
        <w:rPr>
          <w:rFonts w:ascii="Times New Roman"/>
          <w:b/>
          <w:i w:val="false"/>
          <w:color w:val="000000"/>
          <w:sz w:val="28"/>
        </w:rPr>
        <w:t xml:space="preserve"> № 11455)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услуги: бумажная.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заявки осуществляет прием, регистрацию заявки и вносит на рассмотрение руководителю Отдела, для определения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проверяет заявку на получение субсидий на предмет соответствия действующему законодательству. В случае предоставления права получения субсидий элитно-семеноводческому или семеноводческому хозяйству Отдел составляет реестр элитно-семеноводческих и семеноводческих хозяйств, через которые поданы заявки об оплате причитающихся субсидий за приобретение семян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проверки заявки в случае положительного решения в предоставлении субсидий направляет заявку в Управление. В случае отрицательного решения – письменно уведомляет услугополучателя с указанием причин отказа в выдаче субсидий, при этом составляет перечень сельхозтоваропроизводителей, элитно-семеноводческих и семеноводческих хозяйств, по которым принято отрицательное решение в предоставлении субсидий, с указанием причин отказа в выдаче субсидий с предоставлением его в Управление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после поступления заявки сельхозтоваропроизводителя, элитно-семеноводческого и семеноводческого хозяйства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При этом управление области проверяет факты самостоятельной подачи сельхозтоваропроизводителем заявки на субсидирование семян и подачи этим же сельхозтоваропроизводителем заявки через элитно-семеноводческое или семеноводческое хозяйство и в случае выявления таких фактов отказывает элитно-семеноводческому или семеноводческому хозяйству, через которое подана заявка сельхозтоваропроизводителя с последующим уведомлением Отдела об отказе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подготавливает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уведомление с решением о назначении субсидий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внесение на рассмотрение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заявки на получение субсидий на предмет соответствия действующему законодательству. В случае предоставления права получения субсидий элитно-семеноводческому или семеноводческому хозяйству Отдел составляет реестр элитно-семеноводческих и семеноводческих хозяйств, через которые поданы заявки об оплате причитающихся субсидий за приобретение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случае положительного решения в предоставлении субсидий направление заявки в Управление. В случае отрицательного решения - письменно уведомляет услугополучателя с указанием причин отказа в выдаче субсидий, при этом составляет перечень сельхозтоваропроизводителей, элитно-семеноводческих и семеноводческих хозяйств, по которым принято отрицательное решение в предоставлении субсидий, с указанием причин отказа в выдаче субсидий с предоставлением его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представление в территориальное подразделение казначейства реестра счетов к оплате и (или) счета к оплате для перечисления причитающихся субсидий на счета услугополучателей. При этом управление области проверяет факты самостоятельной подачи сельхозтоваропроизводителем заявки на субсидирование семян и подачи этим же сельхозтоваропроизводителем заявки через элитно-семеноводческое или семеноводческое хозяйство и в случае выявления таких фактов отказывает элитно-семеноводческому или семеноводческому хозяйству, через которое подана заявка сельхозтоваропроизводителя с последующим уведомлением Отдела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подготовка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подписание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выдача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направление в Государственную корпорацию уведомления с решением о назначении субсидий.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заявки осуществляет прием, регистрацию заявки и вносит на рассмотрение руководителю Отдела, для определения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проверяет заявку на получение субсидий на предмет соответствия действующему законодательству. В случае предоставления права получения субсидий элитно-семеноводческому или семеноводческому хозяйству Отдел составляет реестр элитно-семеноводческих и семеноводческих хозяйств, через которые поданы заявки об оплате причитающихся субсидий за приобретение семян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окончания проверки заявки в случае положительного решения в предоставлении субсидий направляет заявку в Управление. В случае отрицательного решения – письменно уведомляет услугополучателя с указанием причин отказа в выдаче субсидий, при этом составляет перечень сельхозтоваропроизводителей, элитно-семеноводческих и семеноводческих хозяйств, по которым принято отрицательное решение в предоставлении субсидий, с указанием причин отказа в выдаче субсидий с предоставлением его в Управление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после поступления заявки сельхозтоваропроизводителя, элитно-семеноводческого и семеноводческого хозяйства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При этом управление области проверяет факты самостоятельной подачи сельхозтоваропроизводителем заявки на субсидирование семян и подачи этим же сельхозтоваропроизводителем заявки через элитно-семеноводческое или семеноводческое хозяйство и в случае выявления таких фактов отказывает элитно-семеноводческому или семеноводческому хозяйству, через которое подана заявка сельхозтоваропроизводителя с последующим уведомлением Отдела об отказе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подготавливает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выдает уведомление с решением о назначении субсидий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корпорацию, направляет в Государственную корпорацию уведомление с решением о назначении субсидий – 30 минут.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Услугополучатель, (либо его представитель по доверенности) представляет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субсидий за приобретенные субсидируемые семена – в срок до 30 июля соответствующего года – по яровым культурам, до 1 сентября соответствующего года – по многолетним травам, до 10 ноября соответствующего года – по озимым культурам: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заявку на получение субсидий на возмещение затрат по приобретению субсидируемых семян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закупе субсидируемых семян хлопчатника, оголение которых произведено химическим методом, для получения субсидий в заявке дополнительно указывается информация из договоров на подработку семян хлопчатника химическим методом, а также актов выполненных работ по химическому методу оголения семян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получения причитающихся субсидий за приобретенные субсидируемые семена (в случае предоставления права получения субсидий элитно-семеноводческому или семеноводческому хозяйству) – в срок до 30 июля соответствующего года – по яровым культурам, до 1 сентября соответствующего года – по многолетним травам, до 10 ноября соответствующего года – по озимым культурам: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заявку об оплате причитающихся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сводную заявку, сформированную на основании заявок сельскохозяйственных товаропроизводителей (далее – сельхозтоваропроизводитель), поданных через элитно-семеноводческое или семеноводческое хозяйство (при подаче нескольких заявок),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получения субсидий за использованные на посев семена собственного производства – в срок до 30 июля соответствующего года – по яровым культурам, до 1 сентября соответствующего года – по многолетним травам, до 10 ноября соответствующего года – по озимым культурам: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заявку на получение субсидий за использованные субсидируемые семена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для получения субсидий за производство элитных саженцев плодово-ягодных культур и винограда – в срок до 30 июля соответствующего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заявку на получение субсидий за частичное удешевление элитных саженцев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с приложением копии сводного реестра по объемам фактической реализации элитных саженцев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