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a935" w14:textId="30da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2016 года № А-7/284. Зарегистрировано Департаментом юстиции Акмолинской области 18 июля 2016 года № 5455.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развития семеноводства" от 21 августа 2015 года № А-9/396 (зарегистрировано в Реестре государственной регистрации нормативных правовых актов № 4988, опубликовано 6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А-9/396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государственным учреждением "Управление сельского хозяйства Акмолинской области" (далее – Управление). Прием заявок и выдача результатов оказания государственной услуги осуществляется через: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отделов сельского хозяйства районов и городов Кокшетау и Степногорск (далее – Отдел);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 или 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 4-2/419 (Зарегистрирован в Министерстве юстиции Республики Казахстан № 11455)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необходимых документов осуществляет прием, регистрацию документов и вносит на рассмотрение межведомственной комиссии (далее – МВК) – 15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МВК рассматривает представленные Отделом документы, формирует перечень и реестр по району, городам Кокшетау, Степногорск (далее - город) и направляет их на утверждение акиму района, города – 2 рабочих дня;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района, города утверждает перечень и реестр по району, городу – 2 рабочих дня;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МВК представляет в Управление перечень и реестр по району, городу – 3 рабочих дня;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составляет и утверждает сводные акты по области, на основании утвержденных сводных актов формирует и утверждает сводные ведомости для выплаты субсидий. При этом в случае выявления в результате сверки сводных актов по области фактов самостоятельной подачи услугополучателем заявки на субсидирование приобретения семян первой репродукции и гибридов первого поколения и подачи этим же услугополучателем заявки через семеноводческое хозяйство, отказывает семеноводческому хозяйству, через которое подана заявка услугополучателя и направляет письменный отказ с указанием причин отказа в МВК для последующего уведомления услугополучателя – 9 рабочих дней;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МВК в случае получения отказа в включении услугополучателя в сводную ведомость для выплаты субсидий, при обращении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 – 1 рабочий день;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Управления: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территориальное подразделение казначейства реестр счетов к оплате для перечисления причитающихся субсидий на счета услугополучателей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МВК копии сводных ведомостей для выплаты субсидий – 1 рабочий день;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МВК подготавливает уведомление с решением о назначении субсидий – 1 рабочий день;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Отдела при обращении услугополучателя: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30 минут.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внесение на рассмотрение МВК;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Отделом документов, формирование перечня и реестра по району, городу и направление их на утверждение акиму района, города;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перечня и реестра по району, городу;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Управление перечня и реестра по району, городу;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и утверждение сводных актов по области, формирование и утверждение сводных ведомостей для выплаты субсидий. При этом в случае выявления в результате сверки сводных актов по области фактов самостоятельной подачи услугополучателем заявки на субсидирование приобретения семян первой репродукции и гибридов первого поколения и подачи этим же услугополучателем заявки через семеноводческое хозяйство, отказывает семеноводческому хозяйству, через которое подана заявка услугополучателя и направляет письменный отказ с указанием причин отказа в МВК для последующего уведомления услугополучателя;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получения отказа в включении услугополучателя в сводную ведомость для выплаты субсидий, при обращении услугополучателя: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выдача уведомления с решением о неназначении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направление в Государственную корпорацию уведомления с решением о неназначении субсидий;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территориальное подразделение казначейства реестра счетов к оплате;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в МВК копии сводных ведомостей для выплаты субсидий;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уведомления с решением о назначении субсидий;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обращении услугополучателя: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выдача уведомления с решением о назначении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направление в Государственную корпорацию уведомления с решением о назначении субсидий.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МВК;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района, города;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необходимых документов осуществляет прием, регистрацию документов и вносит на рассмотрение МВК – 15 минут;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МВК рассматривает представленные Отделом документы, формирует перечень и реестр по району, городу и направляет их на утверждение акиму района, города – 2 рабочих дня;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района, города утверждает перечень и реестр по району, городу – 2 рабочих дня;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МВК представляет в Управление перечень и реестр по району, городу – 3 рабочих дня;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составляет и утверждает сводные акты по области, на основании утвержденных сводных актов формирует и утверждает сводные ведомости для выплаты субсидий. При этом в случае выявления в результате сверки сводных актов по области фактов самостоятельной подачи услугополучателем заявки на субсидирование приобретения семян первой репродукции и гибридов первого поколения и подачи этим же услугополучателем заявки через семеноводческое хозяйство, отказывает семеноводческому хозяйству, через которое подана заявка услугополучателя и направляет письменный отказ с указанием причин отказа в МВК для последующего уведомления услугополучателя – 9 рабочих дней;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МВК в случае получения отказа в включении услугополучателя в сводную ведомость для выплаты субсидий, при обращении услугополучателя: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неназначении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неназначении субсидий – 1 рабочий день;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Управления: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территориальное подразделение казначейства реестр счетов к оплате для перечисления причитающихся субсидий на счета услугополучателей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МВК копии сводных ведомостей для выплаты субсидий – 1 рабочий день;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МВК подготавливает уведомление с решением о назначении субсидий – 1 рабочий день;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Отдела при обращении услугополучателя: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30 минут.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(либо его представитель по доверенности) представляет услугодателю и в Государственную корпорацию: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субсидий за приобретенные семена первой репродукции и гибридов первого поколения – в срок до 20 июля соответствующего года – по яровым культурам, до 10 ноября соответствующего года – по озимым культурам: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на приобретение семян первой репродукции и гибридов первого поколения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счетов-фактур, подтверждающих приобретение услугополучателем семян первой репродукции и гибридов первого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сводного реестра по объемам приобретения семян первой репродукции и гибридов первого поколения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закупе семян хлопчатника, оголение которых произведено химическим методом, для получения субсидий дополнительно предоставляются: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договоров на подработку семян хлопчатника химическим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выполненных работ по химическому методу оголения семян хлопчатника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причитающихся субсидий за приобретенные семена первой репродукции и (или) гибридов первого поколения (в случае предоставления права получения субсидий семеноводческому хозяйству) – в срок до 20 июля соответствующего года – по яровым культурам, до 10 ноября соответствующего года – по озимым культурам: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об оплате причитающихся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заявок при подаче нескольких заявок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субсидий за использованные на посев семена первой репродукции и гибридов первого поколения собственного производства – в срок до 20 июля соответствующего года – по яровым культурам, до 10 ноября соответствующего года – по озимым культурам: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за использованные для посева семена первой репродукции и гибридов первого поколения собственного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реестра по объемам фактического производства семян первой репродукции и гибридов первого поколения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акта о высеянных семенах первой репродукции и гибридов первого поколения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субсидий за реализованные по удешевленной стоимости элитные саженцы плодово-ягодных культур и винограда – в срок до 20 июля соответствующего года: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за частичное удешевление элитных саженцев плодово-ягодных культур и винограда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счетов-фактур, подтверждающих реализацию саженцев плодово-ягодных культур и винограда;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сводного реестра по объемам фактической реализации элитных саженцев плодово-ягодных культур и винограда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"Субсидирование развития семеноводства"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